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672" w:rsidRDefault="007B7672" w:rsidP="007B7672">
      <w:pPr>
        <w:ind w:firstLine="708"/>
        <w:rPr>
          <w:sz w:val="24"/>
          <w:szCs w:val="24"/>
        </w:rPr>
      </w:pPr>
      <w:r>
        <w:rPr>
          <w:sz w:val="24"/>
          <w:szCs w:val="24"/>
        </w:rPr>
        <w:t xml:space="preserve">                                                </w:t>
      </w:r>
      <w:r>
        <w:rPr>
          <w:noProof/>
          <w:sz w:val="24"/>
          <w:szCs w:val="24"/>
          <w:lang w:eastAsia="it-IT"/>
        </w:rPr>
        <w:drawing>
          <wp:inline distT="0" distB="0" distL="0" distR="0" wp14:anchorId="532A3D46" wp14:editId="167D8FA2">
            <wp:extent cx="1908000" cy="46183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8000" cy="461830"/>
                    </a:xfrm>
                    <a:prstGeom prst="rect">
                      <a:avLst/>
                    </a:prstGeom>
                    <a:noFill/>
                  </pic:spPr>
                </pic:pic>
              </a:graphicData>
            </a:graphic>
          </wp:inline>
        </w:drawing>
      </w:r>
    </w:p>
    <w:p w:rsidR="007B7672" w:rsidRDefault="007B7672" w:rsidP="007B7672">
      <w:pPr>
        <w:ind w:firstLine="708"/>
        <w:jc w:val="right"/>
        <w:rPr>
          <w:sz w:val="24"/>
          <w:szCs w:val="24"/>
        </w:rPr>
      </w:pPr>
      <w:r w:rsidRPr="007B7672">
        <w:rPr>
          <w:sz w:val="24"/>
          <w:szCs w:val="24"/>
        </w:rPr>
        <w:t>Allegato</w:t>
      </w:r>
    </w:p>
    <w:p w:rsidR="007B7672" w:rsidRPr="007B7672" w:rsidRDefault="007B7672" w:rsidP="007B7672">
      <w:pPr>
        <w:ind w:firstLine="708"/>
        <w:jc w:val="center"/>
        <w:rPr>
          <w:b/>
          <w:sz w:val="24"/>
          <w:szCs w:val="24"/>
        </w:rPr>
      </w:pPr>
      <w:r w:rsidRPr="007B7672">
        <w:rPr>
          <w:b/>
          <w:sz w:val="24"/>
          <w:szCs w:val="24"/>
        </w:rPr>
        <w:t xml:space="preserve">Iniziative in collaborazione con la Banca d’Italia </w:t>
      </w:r>
    </w:p>
    <w:p w:rsidR="00761294" w:rsidRDefault="007B6EE6" w:rsidP="009212F6">
      <w:pPr>
        <w:ind w:firstLine="708"/>
        <w:jc w:val="both"/>
        <w:rPr>
          <w:sz w:val="24"/>
          <w:szCs w:val="24"/>
        </w:rPr>
      </w:pPr>
      <w:r>
        <w:rPr>
          <w:sz w:val="24"/>
          <w:szCs w:val="24"/>
        </w:rPr>
        <w:t>I</w:t>
      </w:r>
      <w:r w:rsidR="00761294">
        <w:rPr>
          <w:sz w:val="24"/>
          <w:szCs w:val="24"/>
        </w:rPr>
        <w:t>l conseguimento di un buon livello di cultura finanziaria rappresenta</w:t>
      </w:r>
      <w:r w:rsidR="008402EC">
        <w:rPr>
          <w:sz w:val="24"/>
          <w:szCs w:val="24"/>
        </w:rPr>
        <w:t xml:space="preserve"> un</w:t>
      </w:r>
      <w:r w:rsidR="00761294">
        <w:rPr>
          <w:sz w:val="24"/>
          <w:szCs w:val="24"/>
        </w:rPr>
        <w:t xml:space="preserve"> </w:t>
      </w:r>
      <w:r w:rsidR="004B1BEC">
        <w:rPr>
          <w:sz w:val="24"/>
          <w:szCs w:val="24"/>
        </w:rPr>
        <w:t>requisito di base</w:t>
      </w:r>
      <w:r w:rsidR="00761294">
        <w:rPr>
          <w:sz w:val="24"/>
          <w:szCs w:val="24"/>
        </w:rPr>
        <w:t xml:space="preserve"> per favorire la familiarità degli studenti con i temi finanziari e sviluppare nelle giovani generazioni competenze che consentano di assumere comportamenti finalizzati ad adottare scelte consapevoli per il futuro</w:t>
      </w:r>
      <w:r w:rsidR="00194676">
        <w:rPr>
          <w:sz w:val="24"/>
          <w:szCs w:val="24"/>
        </w:rPr>
        <w:t xml:space="preserve"> </w:t>
      </w:r>
      <w:r w:rsidR="00194676" w:rsidRPr="00194676">
        <w:rPr>
          <w:sz w:val="24"/>
          <w:szCs w:val="24"/>
        </w:rPr>
        <w:t>sia come cittadini che come utenti dei servizi finanziari</w:t>
      </w:r>
      <w:r w:rsidR="00761294">
        <w:rPr>
          <w:sz w:val="24"/>
          <w:szCs w:val="24"/>
        </w:rPr>
        <w:t xml:space="preserve">. </w:t>
      </w:r>
    </w:p>
    <w:p w:rsidR="00761294" w:rsidRDefault="00761294" w:rsidP="009212F6">
      <w:pPr>
        <w:ind w:firstLine="708"/>
        <w:jc w:val="both"/>
        <w:rPr>
          <w:sz w:val="24"/>
          <w:szCs w:val="24"/>
        </w:rPr>
      </w:pPr>
      <w:r>
        <w:rPr>
          <w:sz w:val="24"/>
          <w:szCs w:val="24"/>
        </w:rPr>
        <w:t>Il quadro emerso dall’indagine OCSE/PISA 2012 ha confermato la centralità del tema</w:t>
      </w:r>
      <w:r w:rsidR="00643754">
        <w:rPr>
          <w:sz w:val="24"/>
          <w:szCs w:val="24"/>
        </w:rPr>
        <w:t xml:space="preserve"> </w:t>
      </w:r>
      <w:r w:rsidR="004A06FF">
        <w:rPr>
          <w:sz w:val="24"/>
          <w:szCs w:val="24"/>
        </w:rPr>
        <w:t xml:space="preserve">per il nostro Paese </w:t>
      </w:r>
      <w:r w:rsidR="00643754">
        <w:rPr>
          <w:sz w:val="24"/>
          <w:szCs w:val="24"/>
        </w:rPr>
        <w:t>evidenziando un basso livello di alfabetizzazione finanziaria</w:t>
      </w:r>
      <w:r>
        <w:rPr>
          <w:sz w:val="24"/>
          <w:szCs w:val="24"/>
        </w:rPr>
        <w:t xml:space="preserve">. Una nuova rilevazione è stata condotta nel 2015. </w:t>
      </w:r>
    </w:p>
    <w:p w:rsidR="00AC6076" w:rsidRDefault="004B1BEC" w:rsidP="009212F6">
      <w:pPr>
        <w:ind w:firstLine="708"/>
        <w:jc w:val="both"/>
        <w:rPr>
          <w:sz w:val="24"/>
          <w:szCs w:val="24"/>
        </w:rPr>
      </w:pPr>
      <w:r>
        <w:rPr>
          <w:sz w:val="24"/>
          <w:szCs w:val="24"/>
        </w:rPr>
        <w:t xml:space="preserve">Il potenziamento delle conoscenze in materia economico-finanziaria </w:t>
      </w:r>
      <w:r w:rsidR="000302C0">
        <w:rPr>
          <w:sz w:val="24"/>
          <w:szCs w:val="24"/>
        </w:rPr>
        <w:t xml:space="preserve">rientra anche </w:t>
      </w:r>
      <w:r>
        <w:rPr>
          <w:sz w:val="24"/>
          <w:szCs w:val="24"/>
        </w:rPr>
        <w:t xml:space="preserve">tra gli obiettivi prioritari da conseguire con riguardo alle iniziative di </w:t>
      </w:r>
      <w:r w:rsidR="000302C0">
        <w:rPr>
          <w:sz w:val="24"/>
          <w:szCs w:val="24"/>
        </w:rPr>
        <w:t>accrescimento</w:t>
      </w:r>
      <w:r>
        <w:rPr>
          <w:sz w:val="24"/>
          <w:szCs w:val="24"/>
        </w:rPr>
        <w:t xml:space="preserve"> dell’offerta formativa e delle attività progettuali sulla base della </w:t>
      </w:r>
      <w:r w:rsidR="004D680F">
        <w:rPr>
          <w:sz w:val="24"/>
          <w:szCs w:val="24"/>
        </w:rPr>
        <w:t>L</w:t>
      </w:r>
      <w:r w:rsidR="007B47E5">
        <w:rPr>
          <w:sz w:val="24"/>
          <w:szCs w:val="24"/>
        </w:rPr>
        <w:t>egge</w:t>
      </w:r>
      <w:r w:rsidR="004D680F">
        <w:rPr>
          <w:sz w:val="24"/>
          <w:szCs w:val="24"/>
        </w:rPr>
        <w:t xml:space="preserve"> 107/2015 (</w:t>
      </w:r>
      <w:r w:rsidR="007B47E5">
        <w:rPr>
          <w:sz w:val="24"/>
          <w:szCs w:val="24"/>
        </w:rPr>
        <w:t>cosiddetta</w:t>
      </w:r>
      <w:r w:rsidR="004D680F">
        <w:rPr>
          <w:sz w:val="24"/>
          <w:szCs w:val="24"/>
        </w:rPr>
        <w:t xml:space="preserve"> La Buona Scu</w:t>
      </w:r>
      <w:r w:rsidR="00E01BB9">
        <w:rPr>
          <w:sz w:val="24"/>
          <w:szCs w:val="24"/>
        </w:rPr>
        <w:t>ola)</w:t>
      </w:r>
      <w:r w:rsidR="00A6129B">
        <w:rPr>
          <w:sz w:val="24"/>
          <w:szCs w:val="24"/>
        </w:rPr>
        <w:t>.</w:t>
      </w:r>
    </w:p>
    <w:p w:rsidR="001A6A42" w:rsidRPr="001A6A42" w:rsidRDefault="00761294" w:rsidP="00BA5B40">
      <w:pPr>
        <w:ind w:firstLine="708"/>
        <w:jc w:val="both"/>
        <w:rPr>
          <w:sz w:val="24"/>
          <w:szCs w:val="24"/>
        </w:rPr>
      </w:pPr>
      <w:r>
        <w:rPr>
          <w:sz w:val="24"/>
          <w:szCs w:val="24"/>
        </w:rPr>
        <w:t xml:space="preserve">La </w:t>
      </w:r>
      <w:r w:rsidRPr="00DD1BE9">
        <w:rPr>
          <w:sz w:val="24"/>
          <w:szCs w:val="24"/>
        </w:rPr>
        <w:t>Carta d’intenti</w:t>
      </w:r>
      <w:r w:rsidRPr="001A6A42">
        <w:rPr>
          <w:sz w:val="24"/>
          <w:szCs w:val="24"/>
        </w:rPr>
        <w:t xml:space="preserve"> per l’</w:t>
      </w:r>
      <w:r w:rsidR="00643754" w:rsidRPr="00DD1BE9">
        <w:rPr>
          <w:sz w:val="24"/>
          <w:szCs w:val="24"/>
        </w:rPr>
        <w:t>“</w:t>
      </w:r>
      <w:r w:rsidRPr="00DD1BE9">
        <w:rPr>
          <w:sz w:val="24"/>
          <w:szCs w:val="24"/>
        </w:rPr>
        <w:t>Educazione economica come elemento di sviluppo e crescita sociale”</w:t>
      </w:r>
      <w:r>
        <w:rPr>
          <w:sz w:val="24"/>
          <w:szCs w:val="24"/>
        </w:rPr>
        <w:t xml:space="preserve">, </w:t>
      </w:r>
      <w:r w:rsidR="00DD1BE9">
        <w:rPr>
          <w:sz w:val="24"/>
          <w:szCs w:val="24"/>
        </w:rPr>
        <w:t xml:space="preserve">recentemente </w:t>
      </w:r>
      <w:r>
        <w:rPr>
          <w:sz w:val="24"/>
          <w:szCs w:val="24"/>
        </w:rPr>
        <w:t xml:space="preserve">sottoscritta dal </w:t>
      </w:r>
      <w:r w:rsidR="00643754">
        <w:rPr>
          <w:sz w:val="24"/>
          <w:szCs w:val="24"/>
        </w:rPr>
        <w:t>MIUR</w:t>
      </w:r>
      <w:r>
        <w:rPr>
          <w:sz w:val="24"/>
          <w:szCs w:val="24"/>
        </w:rPr>
        <w:t xml:space="preserve"> e altre </w:t>
      </w:r>
      <w:r w:rsidRPr="001A6A42">
        <w:rPr>
          <w:sz w:val="24"/>
          <w:szCs w:val="24"/>
        </w:rPr>
        <w:t>istituzioni e organizzazioni non profit</w:t>
      </w:r>
      <w:r w:rsidRPr="001A6A42">
        <w:rPr>
          <w:sz w:val="24"/>
          <w:szCs w:val="24"/>
          <w:vertAlign w:val="superscript"/>
        </w:rPr>
        <w:footnoteReference w:id="1"/>
      </w:r>
      <w:r w:rsidR="00E81105">
        <w:rPr>
          <w:sz w:val="24"/>
          <w:szCs w:val="24"/>
        </w:rPr>
        <w:t>,</w:t>
      </w:r>
      <w:r>
        <w:rPr>
          <w:sz w:val="24"/>
          <w:szCs w:val="24"/>
        </w:rPr>
        <w:t xml:space="preserve"> ha sottolineato l</w:t>
      </w:r>
      <w:r w:rsidR="004D680F">
        <w:rPr>
          <w:sz w:val="24"/>
          <w:szCs w:val="24"/>
        </w:rPr>
        <w:t xml:space="preserve">’esigenza di </w:t>
      </w:r>
      <w:r w:rsidR="005349BD">
        <w:rPr>
          <w:sz w:val="24"/>
          <w:szCs w:val="24"/>
        </w:rPr>
        <w:t xml:space="preserve">definire una strategia </w:t>
      </w:r>
      <w:r w:rsidR="0024482D">
        <w:rPr>
          <w:sz w:val="24"/>
          <w:szCs w:val="24"/>
        </w:rPr>
        <w:t xml:space="preserve">a livello nazionale </w:t>
      </w:r>
      <w:r w:rsidR="00A6129B">
        <w:rPr>
          <w:sz w:val="24"/>
          <w:szCs w:val="24"/>
        </w:rPr>
        <w:t xml:space="preserve">per </w:t>
      </w:r>
      <w:r w:rsidR="005349BD">
        <w:rPr>
          <w:sz w:val="24"/>
          <w:szCs w:val="24"/>
        </w:rPr>
        <w:t>migliorare la cultura finanziaria dei giovani</w:t>
      </w:r>
      <w:r>
        <w:rPr>
          <w:sz w:val="24"/>
          <w:szCs w:val="24"/>
        </w:rPr>
        <w:t>.</w:t>
      </w:r>
      <w:r w:rsidR="00BA5B40">
        <w:rPr>
          <w:sz w:val="24"/>
          <w:szCs w:val="24"/>
        </w:rPr>
        <w:t xml:space="preserve"> </w:t>
      </w:r>
    </w:p>
    <w:p w:rsidR="00B837C2" w:rsidRDefault="00796E43" w:rsidP="00796E43">
      <w:pPr>
        <w:ind w:firstLine="708"/>
        <w:jc w:val="both"/>
        <w:rPr>
          <w:sz w:val="24"/>
          <w:szCs w:val="24"/>
        </w:rPr>
      </w:pPr>
      <w:r w:rsidRPr="00C33386">
        <w:rPr>
          <w:sz w:val="24"/>
          <w:szCs w:val="24"/>
          <w:u w:val="single"/>
        </w:rPr>
        <w:t>Il progetto “Educazione Finanziaria nelle scuole”</w:t>
      </w:r>
      <w:r>
        <w:rPr>
          <w:sz w:val="24"/>
          <w:szCs w:val="24"/>
        </w:rPr>
        <w:t xml:space="preserve"> – nel quale da anni MIUR e Banca d’Italia sperimentano una fruttuosa collaborazione </w:t>
      </w:r>
      <w:r w:rsidR="005335EF">
        <w:rPr>
          <w:sz w:val="24"/>
          <w:szCs w:val="24"/>
        </w:rPr>
        <w:t>–</w:t>
      </w:r>
      <w:r>
        <w:rPr>
          <w:sz w:val="24"/>
          <w:szCs w:val="24"/>
        </w:rPr>
        <w:t xml:space="preserve"> </w:t>
      </w:r>
      <w:r w:rsidR="005335EF">
        <w:rPr>
          <w:sz w:val="24"/>
          <w:szCs w:val="24"/>
        </w:rPr>
        <w:t>rappresenta parte integrante d</w:t>
      </w:r>
      <w:r w:rsidR="005349BD">
        <w:rPr>
          <w:sz w:val="24"/>
          <w:szCs w:val="24"/>
        </w:rPr>
        <w:t xml:space="preserve">el </w:t>
      </w:r>
      <w:r w:rsidR="005335EF">
        <w:rPr>
          <w:sz w:val="24"/>
          <w:szCs w:val="24"/>
        </w:rPr>
        <w:t xml:space="preserve">processo </w:t>
      </w:r>
      <w:r w:rsidR="005349BD">
        <w:rPr>
          <w:sz w:val="24"/>
          <w:szCs w:val="24"/>
        </w:rPr>
        <w:t xml:space="preserve">volto ad innalzare </w:t>
      </w:r>
      <w:r w:rsidR="00B837C2">
        <w:rPr>
          <w:sz w:val="24"/>
          <w:szCs w:val="24"/>
        </w:rPr>
        <w:t xml:space="preserve">il livello di conoscenza e di competenza dei giovani nel campo economico-finanziario.  </w:t>
      </w:r>
    </w:p>
    <w:p w:rsidR="005335EF" w:rsidRDefault="00B837C2" w:rsidP="00796E43">
      <w:pPr>
        <w:ind w:firstLine="708"/>
        <w:jc w:val="both"/>
        <w:rPr>
          <w:sz w:val="24"/>
          <w:szCs w:val="24"/>
        </w:rPr>
      </w:pPr>
      <w:r>
        <w:rPr>
          <w:sz w:val="24"/>
          <w:szCs w:val="24"/>
        </w:rPr>
        <w:t>Il progetto</w:t>
      </w:r>
      <w:r w:rsidR="00C33CBD">
        <w:rPr>
          <w:sz w:val="24"/>
          <w:szCs w:val="24"/>
        </w:rPr>
        <w:t>,</w:t>
      </w:r>
      <w:r>
        <w:rPr>
          <w:sz w:val="24"/>
          <w:szCs w:val="24"/>
        </w:rPr>
        <w:t xml:space="preserve"> che </w:t>
      </w:r>
      <w:r w:rsidR="00796E43">
        <w:rPr>
          <w:sz w:val="24"/>
          <w:szCs w:val="24"/>
        </w:rPr>
        <w:t>p</w:t>
      </w:r>
      <w:r w:rsidR="00796E43" w:rsidRPr="00CC7606">
        <w:rPr>
          <w:sz w:val="24"/>
          <w:szCs w:val="24"/>
        </w:rPr>
        <w:t>roseguirà</w:t>
      </w:r>
      <w:r w:rsidR="00796E43">
        <w:rPr>
          <w:sz w:val="24"/>
          <w:szCs w:val="24"/>
        </w:rPr>
        <w:t xml:space="preserve"> su tutto il territorio nazionale</w:t>
      </w:r>
      <w:r w:rsidR="00796E43" w:rsidRPr="00CC7606">
        <w:rPr>
          <w:sz w:val="24"/>
          <w:szCs w:val="24"/>
        </w:rPr>
        <w:t xml:space="preserve"> anche</w:t>
      </w:r>
      <w:r w:rsidR="00796E43">
        <w:rPr>
          <w:sz w:val="24"/>
          <w:szCs w:val="24"/>
        </w:rPr>
        <w:t xml:space="preserve"> nell’anno scolastico 2015-2016</w:t>
      </w:r>
      <w:r w:rsidR="00C33CBD">
        <w:rPr>
          <w:sz w:val="24"/>
          <w:szCs w:val="24"/>
        </w:rPr>
        <w:t>,</w:t>
      </w:r>
      <w:r>
        <w:rPr>
          <w:sz w:val="24"/>
          <w:szCs w:val="24"/>
        </w:rPr>
        <w:t xml:space="preserve"> è</w:t>
      </w:r>
      <w:r w:rsidR="00796E43">
        <w:rPr>
          <w:sz w:val="24"/>
          <w:szCs w:val="24"/>
        </w:rPr>
        <w:t xml:space="preserve"> </w:t>
      </w:r>
      <w:r>
        <w:rPr>
          <w:sz w:val="24"/>
          <w:szCs w:val="24"/>
        </w:rPr>
        <w:t>i</w:t>
      </w:r>
      <w:r w:rsidR="00796E43">
        <w:rPr>
          <w:sz w:val="24"/>
          <w:szCs w:val="24"/>
        </w:rPr>
        <w:t xml:space="preserve">spirato </w:t>
      </w:r>
      <w:r>
        <w:rPr>
          <w:sz w:val="24"/>
          <w:szCs w:val="24"/>
        </w:rPr>
        <w:t xml:space="preserve">- in linea con le migliori prassi internazionali - </w:t>
      </w:r>
      <w:r w:rsidR="00796E43">
        <w:rPr>
          <w:sz w:val="24"/>
          <w:szCs w:val="24"/>
        </w:rPr>
        <w:t>ad una didattica per competenze</w:t>
      </w:r>
      <w:r>
        <w:rPr>
          <w:sz w:val="24"/>
          <w:szCs w:val="24"/>
        </w:rPr>
        <w:t>;</w:t>
      </w:r>
      <w:r w:rsidR="00796E43">
        <w:rPr>
          <w:sz w:val="24"/>
          <w:szCs w:val="24"/>
        </w:rPr>
        <w:t xml:space="preserve"> il programma formativo</w:t>
      </w:r>
      <w:r w:rsidR="00816592">
        <w:rPr>
          <w:sz w:val="24"/>
          <w:szCs w:val="24"/>
        </w:rPr>
        <w:t xml:space="preserve"> - rivolto a tutti i livelli scolastici - </w:t>
      </w:r>
      <w:r w:rsidR="00796E43">
        <w:rPr>
          <w:sz w:val="24"/>
          <w:szCs w:val="24"/>
        </w:rPr>
        <w:t>si è arricchito nel tempo di</w:t>
      </w:r>
      <w:r w:rsidR="00796E43" w:rsidRPr="00CC7606">
        <w:rPr>
          <w:sz w:val="24"/>
          <w:szCs w:val="24"/>
        </w:rPr>
        <w:t xml:space="preserve"> materiale educativo di tipo esperienziale e interattivo</w:t>
      </w:r>
      <w:r w:rsidR="00796E43">
        <w:rPr>
          <w:sz w:val="24"/>
          <w:szCs w:val="24"/>
        </w:rPr>
        <w:t xml:space="preserve"> orientato, attraverso esempi e casi pratici, allo sviluppo di abilità comportamentali </w:t>
      </w:r>
      <w:r w:rsidR="004B1BEC">
        <w:rPr>
          <w:sz w:val="24"/>
          <w:szCs w:val="24"/>
        </w:rPr>
        <w:t xml:space="preserve">nel compiere </w:t>
      </w:r>
      <w:r w:rsidR="00796E43">
        <w:rPr>
          <w:sz w:val="24"/>
          <w:szCs w:val="24"/>
        </w:rPr>
        <w:t>scelte finanziarie sia quotidiane sia di più lungo periodo.</w:t>
      </w:r>
      <w:r w:rsidR="005335EF">
        <w:rPr>
          <w:sz w:val="24"/>
          <w:szCs w:val="24"/>
        </w:rPr>
        <w:t xml:space="preserve"> </w:t>
      </w:r>
    </w:p>
    <w:p w:rsidR="00BC77CD" w:rsidRPr="00BC77CD" w:rsidRDefault="005335EF" w:rsidP="00BC77CD">
      <w:pPr>
        <w:ind w:firstLine="708"/>
        <w:jc w:val="both"/>
        <w:rPr>
          <w:sz w:val="24"/>
          <w:szCs w:val="24"/>
        </w:rPr>
      </w:pPr>
      <w:r>
        <w:rPr>
          <w:sz w:val="24"/>
          <w:szCs w:val="24"/>
        </w:rPr>
        <w:t xml:space="preserve">Come nelle passate edizioni </w:t>
      </w:r>
      <w:r w:rsidR="007B47E5">
        <w:rPr>
          <w:sz w:val="24"/>
          <w:szCs w:val="24"/>
        </w:rPr>
        <w:t>i docenti che intendono aderire al progetto saranno invitati a incontri formativi presso le Filiali della</w:t>
      </w:r>
      <w:r w:rsidR="005B3F50">
        <w:rPr>
          <w:sz w:val="24"/>
          <w:szCs w:val="24"/>
        </w:rPr>
        <w:t xml:space="preserve"> Banca d’Italia. </w:t>
      </w:r>
    </w:p>
    <w:p w:rsidR="006349C4" w:rsidRDefault="00BC77CD" w:rsidP="00BC77CD">
      <w:pPr>
        <w:ind w:firstLine="708"/>
        <w:jc w:val="both"/>
        <w:rPr>
          <w:sz w:val="24"/>
          <w:szCs w:val="24"/>
        </w:rPr>
      </w:pPr>
      <w:r w:rsidRPr="00BC77CD">
        <w:rPr>
          <w:sz w:val="24"/>
          <w:szCs w:val="24"/>
        </w:rPr>
        <w:t xml:space="preserve">Per questa edizione la Banca d’Italia e il MIUR promuoveranno, per il tramite dei rispettivi uffici sul territorio, il lavoro congiunto di insegnanti e esperti della Banca d’Italia per migliorare la definizione dei programmi e lo sviluppo dei materiali didattici. </w:t>
      </w:r>
    </w:p>
    <w:p w:rsidR="00BC77CD" w:rsidRPr="00BC77CD" w:rsidRDefault="00BC77CD" w:rsidP="00BC77CD">
      <w:pPr>
        <w:ind w:firstLine="708"/>
        <w:jc w:val="both"/>
        <w:rPr>
          <w:sz w:val="24"/>
          <w:szCs w:val="24"/>
        </w:rPr>
      </w:pPr>
      <w:r w:rsidRPr="00BC77CD">
        <w:rPr>
          <w:sz w:val="24"/>
          <w:szCs w:val="24"/>
        </w:rPr>
        <w:lastRenderedPageBreak/>
        <w:t>L’esperienza maturata nel tempo ha evidenziato come la convinta e attiva partecipazione di tutti gli attori – indispensabile per un efficace svolgimento dell’iniziativa – dipenda anche da un’accurata pianificazione del progetto.</w:t>
      </w:r>
    </w:p>
    <w:p w:rsidR="009E7904" w:rsidRPr="009E7904" w:rsidRDefault="00D56BF3" w:rsidP="00BC77CD">
      <w:pPr>
        <w:ind w:firstLine="708"/>
        <w:jc w:val="both"/>
        <w:rPr>
          <w:sz w:val="24"/>
          <w:szCs w:val="24"/>
        </w:rPr>
      </w:pPr>
      <w:r>
        <w:tab/>
      </w:r>
      <w:r w:rsidR="005335EF" w:rsidRPr="00C33CBD">
        <w:rPr>
          <w:sz w:val="24"/>
          <w:szCs w:val="24"/>
        </w:rPr>
        <w:t xml:space="preserve">L’offerta formativa si integra ed è rafforzata </w:t>
      </w:r>
      <w:r w:rsidR="00293A79">
        <w:rPr>
          <w:sz w:val="24"/>
          <w:szCs w:val="24"/>
        </w:rPr>
        <w:t xml:space="preserve">con </w:t>
      </w:r>
      <w:r w:rsidR="005335EF">
        <w:rPr>
          <w:sz w:val="24"/>
          <w:szCs w:val="24"/>
        </w:rPr>
        <w:t xml:space="preserve">ulteriori </w:t>
      </w:r>
      <w:r w:rsidR="009E7904" w:rsidRPr="009E7904">
        <w:rPr>
          <w:sz w:val="24"/>
          <w:szCs w:val="24"/>
        </w:rPr>
        <w:t>iniziative che da alcuni anni costituiscono un</w:t>
      </w:r>
      <w:r w:rsidR="008304D8">
        <w:rPr>
          <w:sz w:val="24"/>
          <w:szCs w:val="24"/>
        </w:rPr>
        <w:t>a componente</w:t>
      </w:r>
      <w:r w:rsidR="009E7904" w:rsidRPr="009E7904">
        <w:rPr>
          <w:sz w:val="24"/>
          <w:szCs w:val="24"/>
        </w:rPr>
        <w:t xml:space="preserve"> importante della collaborazione </w:t>
      </w:r>
      <w:r w:rsidR="005335EF">
        <w:rPr>
          <w:sz w:val="24"/>
          <w:szCs w:val="24"/>
        </w:rPr>
        <w:t xml:space="preserve">nel campo della cultura </w:t>
      </w:r>
      <w:r w:rsidR="005B3F50">
        <w:rPr>
          <w:sz w:val="24"/>
          <w:szCs w:val="24"/>
        </w:rPr>
        <w:t xml:space="preserve">finanziaria </w:t>
      </w:r>
      <w:r w:rsidR="009E7904" w:rsidRPr="009E7904">
        <w:rPr>
          <w:sz w:val="24"/>
          <w:szCs w:val="24"/>
        </w:rPr>
        <w:t xml:space="preserve"> tra il MIUR e la Banca d’Italia.</w:t>
      </w:r>
    </w:p>
    <w:p w:rsidR="00293C05" w:rsidRDefault="00293C05" w:rsidP="004B1BEC">
      <w:pPr>
        <w:ind w:firstLine="708"/>
        <w:jc w:val="both"/>
        <w:rPr>
          <w:sz w:val="24"/>
          <w:szCs w:val="24"/>
        </w:rPr>
      </w:pPr>
      <w:r>
        <w:rPr>
          <w:sz w:val="24"/>
          <w:szCs w:val="24"/>
        </w:rPr>
        <w:t>In particolare</w:t>
      </w:r>
      <w:r w:rsidR="000302C0">
        <w:rPr>
          <w:sz w:val="24"/>
          <w:szCs w:val="24"/>
        </w:rPr>
        <w:t>,</w:t>
      </w:r>
      <w:r>
        <w:rPr>
          <w:sz w:val="24"/>
          <w:szCs w:val="24"/>
        </w:rPr>
        <w:t xml:space="preserve"> </w:t>
      </w:r>
      <w:r w:rsidR="00F01BB2">
        <w:rPr>
          <w:sz w:val="24"/>
          <w:szCs w:val="24"/>
        </w:rPr>
        <w:t>q</w:t>
      </w:r>
      <w:r w:rsidR="00F01BB2" w:rsidRPr="004B1BEC">
        <w:rPr>
          <w:sz w:val="24"/>
          <w:szCs w:val="24"/>
        </w:rPr>
        <w:t>uest’anno</w:t>
      </w:r>
      <w:r w:rsidR="00F01BB2">
        <w:rPr>
          <w:sz w:val="24"/>
          <w:szCs w:val="24"/>
        </w:rPr>
        <w:t xml:space="preserve"> </w:t>
      </w:r>
      <w:r w:rsidR="000302C0">
        <w:rPr>
          <w:sz w:val="24"/>
          <w:szCs w:val="24"/>
        </w:rPr>
        <w:t xml:space="preserve">per la prima volta </w:t>
      </w:r>
      <w:r>
        <w:rPr>
          <w:sz w:val="24"/>
          <w:szCs w:val="24"/>
        </w:rPr>
        <w:t xml:space="preserve"> verranno proposti:</w:t>
      </w:r>
    </w:p>
    <w:p w:rsidR="000302C0" w:rsidRDefault="000302C0" w:rsidP="000302C0">
      <w:pPr>
        <w:pStyle w:val="Paragrafoelenco"/>
        <w:numPr>
          <w:ilvl w:val="0"/>
          <w:numId w:val="3"/>
        </w:numPr>
        <w:ind w:left="709" w:hanging="425"/>
        <w:jc w:val="both"/>
        <w:rPr>
          <w:sz w:val="24"/>
          <w:szCs w:val="24"/>
        </w:rPr>
      </w:pPr>
      <w:r>
        <w:rPr>
          <w:sz w:val="24"/>
          <w:szCs w:val="24"/>
        </w:rPr>
        <w:t xml:space="preserve">il </w:t>
      </w:r>
      <w:r w:rsidR="00293C05" w:rsidRPr="000302C0">
        <w:rPr>
          <w:sz w:val="24"/>
          <w:szCs w:val="24"/>
        </w:rPr>
        <w:t xml:space="preserve">torneo “Euro </w:t>
      </w:r>
      <w:proofErr w:type="spellStart"/>
      <w:r w:rsidR="00293C05" w:rsidRPr="000302C0">
        <w:rPr>
          <w:sz w:val="24"/>
          <w:szCs w:val="24"/>
        </w:rPr>
        <w:t>run</w:t>
      </w:r>
      <w:proofErr w:type="spellEnd"/>
      <w:r w:rsidR="00293C05" w:rsidRPr="000302C0">
        <w:rPr>
          <w:sz w:val="24"/>
          <w:szCs w:val="24"/>
        </w:rPr>
        <w:t xml:space="preserve"> 2015”, promosso dalla Banca </w:t>
      </w:r>
      <w:r w:rsidR="006349C4">
        <w:rPr>
          <w:sz w:val="24"/>
          <w:szCs w:val="24"/>
        </w:rPr>
        <w:t>C</w:t>
      </w:r>
      <w:r w:rsidR="00293C05" w:rsidRPr="000302C0">
        <w:rPr>
          <w:sz w:val="24"/>
          <w:szCs w:val="24"/>
        </w:rPr>
        <w:t xml:space="preserve">entrale </w:t>
      </w:r>
      <w:r w:rsidR="006349C4">
        <w:rPr>
          <w:sz w:val="24"/>
          <w:szCs w:val="24"/>
        </w:rPr>
        <w:t>E</w:t>
      </w:r>
      <w:r w:rsidR="00293C05" w:rsidRPr="000302C0">
        <w:rPr>
          <w:sz w:val="24"/>
          <w:szCs w:val="24"/>
        </w:rPr>
        <w:t xml:space="preserve">uropea </w:t>
      </w:r>
      <w:r w:rsidR="006349C4">
        <w:rPr>
          <w:sz w:val="24"/>
          <w:szCs w:val="24"/>
        </w:rPr>
        <w:t xml:space="preserve">(BCE) </w:t>
      </w:r>
      <w:r w:rsidR="00293C05" w:rsidRPr="000302C0">
        <w:rPr>
          <w:sz w:val="24"/>
          <w:szCs w:val="24"/>
        </w:rPr>
        <w:t>e dalle Banche centrali nazionali, destinato agli studenti delle scuole primarie e delle scuole secondarie di primo grado dell’Unione Europea;</w:t>
      </w:r>
    </w:p>
    <w:p w:rsidR="000302C0" w:rsidRPr="000302C0" w:rsidRDefault="00293C05" w:rsidP="000302C0">
      <w:pPr>
        <w:pStyle w:val="Paragrafoelenco"/>
        <w:numPr>
          <w:ilvl w:val="0"/>
          <w:numId w:val="3"/>
        </w:numPr>
        <w:ind w:left="709" w:hanging="425"/>
        <w:jc w:val="both"/>
        <w:rPr>
          <w:sz w:val="24"/>
          <w:szCs w:val="24"/>
        </w:rPr>
      </w:pPr>
      <w:r w:rsidRPr="000302C0">
        <w:rPr>
          <w:sz w:val="24"/>
          <w:szCs w:val="24"/>
        </w:rPr>
        <w:t xml:space="preserve">l’iniziativa informativa denominata “Le giornate della banconota”, che prevede l’allestimento, nelle principali </w:t>
      </w:r>
      <w:r w:rsidR="008402EC">
        <w:rPr>
          <w:sz w:val="24"/>
          <w:szCs w:val="24"/>
        </w:rPr>
        <w:t>F</w:t>
      </w:r>
      <w:r w:rsidRPr="000302C0">
        <w:rPr>
          <w:sz w:val="24"/>
          <w:szCs w:val="24"/>
        </w:rPr>
        <w:t>iliali della Banca d’Italia in ciascuna regione, di uno spazio espositivo per far conoscere ai ragazzi le caratteristiche di sicurezza della nuova banconota da 20 euro, che entrerà in circolazione il 25 novembre 2015.</w:t>
      </w:r>
    </w:p>
    <w:p w:rsidR="000302C0" w:rsidRDefault="000302C0" w:rsidP="000302C0">
      <w:pPr>
        <w:pStyle w:val="Paragrafoelenco"/>
        <w:ind w:left="709"/>
        <w:jc w:val="both"/>
        <w:rPr>
          <w:sz w:val="24"/>
          <w:szCs w:val="24"/>
        </w:rPr>
      </w:pPr>
    </w:p>
    <w:p w:rsidR="000302C0" w:rsidRDefault="000302C0" w:rsidP="000302C0">
      <w:pPr>
        <w:pStyle w:val="Paragrafoelenco"/>
        <w:ind w:left="709"/>
        <w:jc w:val="both"/>
        <w:rPr>
          <w:sz w:val="24"/>
          <w:szCs w:val="24"/>
        </w:rPr>
      </w:pPr>
      <w:r>
        <w:rPr>
          <w:sz w:val="24"/>
          <w:szCs w:val="24"/>
        </w:rPr>
        <w:t>Le due iniziative si aggiungeranno alle</w:t>
      </w:r>
      <w:r w:rsidR="00293C05">
        <w:rPr>
          <w:sz w:val="24"/>
          <w:szCs w:val="24"/>
        </w:rPr>
        <w:t xml:space="preserve"> ormai tradizionali competizioni:</w:t>
      </w:r>
    </w:p>
    <w:p w:rsidR="00293C05" w:rsidRPr="004B1BEC" w:rsidRDefault="00293C05" w:rsidP="000302C0">
      <w:pPr>
        <w:pStyle w:val="Paragrafoelenco"/>
        <w:ind w:left="709"/>
        <w:jc w:val="both"/>
        <w:rPr>
          <w:sz w:val="24"/>
          <w:szCs w:val="24"/>
        </w:rPr>
      </w:pPr>
      <w:r>
        <w:rPr>
          <w:sz w:val="24"/>
          <w:szCs w:val="24"/>
        </w:rPr>
        <w:t xml:space="preserve"> </w:t>
      </w:r>
    </w:p>
    <w:p w:rsidR="000302C0" w:rsidRDefault="004B1BEC" w:rsidP="000302C0">
      <w:pPr>
        <w:pStyle w:val="Paragrafoelenco"/>
        <w:numPr>
          <w:ilvl w:val="0"/>
          <w:numId w:val="3"/>
        </w:numPr>
        <w:ind w:left="709" w:hanging="425"/>
        <w:jc w:val="both"/>
        <w:rPr>
          <w:sz w:val="24"/>
          <w:szCs w:val="24"/>
        </w:rPr>
      </w:pPr>
      <w:r w:rsidRPr="004B1BEC">
        <w:rPr>
          <w:sz w:val="24"/>
          <w:szCs w:val="24"/>
        </w:rPr>
        <w:t>“Inventiamo una banconota”</w:t>
      </w:r>
      <w:r w:rsidR="00293C05">
        <w:rPr>
          <w:sz w:val="24"/>
          <w:szCs w:val="24"/>
        </w:rPr>
        <w:t xml:space="preserve"> </w:t>
      </w:r>
      <w:r w:rsidR="000302C0">
        <w:rPr>
          <w:sz w:val="24"/>
          <w:szCs w:val="24"/>
        </w:rPr>
        <w:t xml:space="preserve">(terza edizione) </w:t>
      </w:r>
      <w:r w:rsidR="00293C05">
        <w:rPr>
          <w:sz w:val="24"/>
          <w:szCs w:val="24"/>
        </w:rPr>
        <w:t xml:space="preserve">gioco a premi per tutte </w:t>
      </w:r>
      <w:r w:rsidR="00293C05" w:rsidRPr="004B1BEC">
        <w:rPr>
          <w:sz w:val="24"/>
          <w:szCs w:val="24"/>
        </w:rPr>
        <w:t>le scuole italiane primarie e secondarie, statali e paritarie, anche all’estero</w:t>
      </w:r>
      <w:r w:rsidR="00293C05">
        <w:rPr>
          <w:sz w:val="24"/>
          <w:szCs w:val="24"/>
        </w:rPr>
        <w:t xml:space="preserve">, </w:t>
      </w:r>
      <w:r w:rsidR="000302C0">
        <w:rPr>
          <w:sz w:val="24"/>
          <w:szCs w:val="24"/>
        </w:rPr>
        <w:t xml:space="preserve">che sarà </w:t>
      </w:r>
      <w:r w:rsidR="00293C05" w:rsidRPr="004B1BEC">
        <w:rPr>
          <w:sz w:val="24"/>
          <w:szCs w:val="24"/>
        </w:rPr>
        <w:t xml:space="preserve">incentrato </w:t>
      </w:r>
      <w:r w:rsidR="000302C0">
        <w:rPr>
          <w:sz w:val="24"/>
          <w:szCs w:val="24"/>
        </w:rPr>
        <w:t xml:space="preserve">quest’anno </w:t>
      </w:r>
      <w:r w:rsidR="00293C05" w:rsidRPr="004B1BEC">
        <w:rPr>
          <w:sz w:val="24"/>
          <w:szCs w:val="24"/>
        </w:rPr>
        <w:t>sul tema “La ricchezza delle diversità”</w:t>
      </w:r>
      <w:r w:rsidR="000302C0">
        <w:rPr>
          <w:sz w:val="24"/>
          <w:szCs w:val="24"/>
        </w:rPr>
        <w:t xml:space="preserve">; </w:t>
      </w:r>
    </w:p>
    <w:p w:rsidR="004B1BEC" w:rsidRPr="004B1BEC" w:rsidRDefault="006349C4" w:rsidP="000302C0">
      <w:pPr>
        <w:pStyle w:val="Paragrafoelenco"/>
        <w:numPr>
          <w:ilvl w:val="0"/>
          <w:numId w:val="3"/>
        </w:numPr>
        <w:ind w:left="709" w:hanging="425"/>
        <w:jc w:val="both"/>
        <w:rPr>
          <w:sz w:val="24"/>
          <w:szCs w:val="24"/>
        </w:rPr>
      </w:pPr>
      <w:r>
        <w:rPr>
          <w:sz w:val="24"/>
          <w:szCs w:val="24"/>
        </w:rPr>
        <w:t>“</w:t>
      </w:r>
      <w:r w:rsidR="004B1BEC" w:rsidRPr="004B1BEC">
        <w:rPr>
          <w:sz w:val="24"/>
          <w:szCs w:val="24"/>
        </w:rPr>
        <w:t>G</w:t>
      </w:r>
      <w:r w:rsidR="000302C0">
        <w:rPr>
          <w:sz w:val="24"/>
          <w:szCs w:val="24"/>
        </w:rPr>
        <w:t>eneration €uro Students’ Award</w:t>
      </w:r>
      <w:r>
        <w:rPr>
          <w:sz w:val="24"/>
          <w:szCs w:val="24"/>
        </w:rPr>
        <w:t>”</w:t>
      </w:r>
      <w:r w:rsidR="000302C0">
        <w:rPr>
          <w:sz w:val="24"/>
          <w:szCs w:val="24"/>
        </w:rPr>
        <w:t xml:space="preserve"> (quinta edizione), </w:t>
      </w:r>
      <w:r w:rsidR="000302C0" w:rsidRPr="004B1BEC">
        <w:rPr>
          <w:sz w:val="24"/>
          <w:szCs w:val="24"/>
        </w:rPr>
        <w:t xml:space="preserve">competizione di politica monetaria </w:t>
      </w:r>
      <w:r>
        <w:rPr>
          <w:sz w:val="24"/>
          <w:szCs w:val="24"/>
        </w:rPr>
        <w:t xml:space="preserve">promossa dalla BCE per gli </w:t>
      </w:r>
      <w:r w:rsidR="004B1BEC" w:rsidRPr="004B1BEC">
        <w:rPr>
          <w:sz w:val="24"/>
          <w:szCs w:val="24"/>
        </w:rPr>
        <w:t xml:space="preserve"> studenti degli ultimi due anni delle scuole secondarie di secondo grado.</w:t>
      </w:r>
    </w:p>
    <w:p w:rsidR="004B1BEC" w:rsidRPr="004B1BEC" w:rsidRDefault="004B1BEC" w:rsidP="004B1BEC">
      <w:pPr>
        <w:ind w:firstLine="708"/>
        <w:jc w:val="both"/>
        <w:rPr>
          <w:sz w:val="24"/>
          <w:szCs w:val="24"/>
        </w:rPr>
      </w:pPr>
      <w:r w:rsidRPr="004B1BEC">
        <w:rPr>
          <w:sz w:val="24"/>
          <w:szCs w:val="24"/>
        </w:rPr>
        <w:t>I referenti di progetto sul territorio della Banca d’Italia, di cui all’allegato elenco, sono a disposizione per la pianificazione delle attività connesse con il progetto “Educazione finanziaria nelle scuole”, nonché per qualsiasi altra informazione relativa alle iniziative in materia di circolazione monetaria.</w:t>
      </w:r>
    </w:p>
    <w:p w:rsidR="004B1BEC" w:rsidRPr="004B1BEC" w:rsidRDefault="00E01BB9" w:rsidP="004B1BEC">
      <w:pPr>
        <w:ind w:firstLine="708"/>
        <w:jc w:val="both"/>
        <w:rPr>
          <w:sz w:val="24"/>
          <w:szCs w:val="24"/>
        </w:rPr>
      </w:pPr>
      <w:r>
        <w:rPr>
          <w:sz w:val="24"/>
          <w:szCs w:val="24"/>
        </w:rPr>
        <w:t>Di seguito</w:t>
      </w:r>
      <w:r w:rsidR="004B1BEC" w:rsidRPr="004B1BEC">
        <w:rPr>
          <w:sz w:val="24"/>
          <w:szCs w:val="24"/>
        </w:rPr>
        <w:t xml:space="preserve"> il quad</w:t>
      </w:r>
      <w:r>
        <w:rPr>
          <w:sz w:val="24"/>
          <w:szCs w:val="24"/>
        </w:rPr>
        <w:t>ro complessivo delle iniziative.</w:t>
      </w:r>
    </w:p>
    <w:p w:rsidR="004B1BEC" w:rsidRDefault="004B1BEC">
      <w:pPr>
        <w:rPr>
          <w:sz w:val="24"/>
          <w:szCs w:val="24"/>
        </w:rPr>
      </w:pPr>
      <w:r>
        <w:rPr>
          <w:sz w:val="24"/>
          <w:szCs w:val="24"/>
        </w:rPr>
        <w:br w:type="page"/>
      </w:r>
    </w:p>
    <w:p w:rsidR="004B1BEC" w:rsidRPr="004B1BEC" w:rsidRDefault="004B1BEC" w:rsidP="004B1BEC">
      <w:pPr>
        <w:ind w:firstLine="708"/>
        <w:jc w:val="both"/>
        <w:rPr>
          <w:sz w:val="24"/>
          <w:szCs w:val="24"/>
        </w:rPr>
      </w:pPr>
    </w:p>
    <w:p w:rsidR="004B1BEC" w:rsidRPr="004B1BEC" w:rsidRDefault="004B1BEC" w:rsidP="004B1BEC">
      <w:pPr>
        <w:numPr>
          <w:ilvl w:val="0"/>
          <w:numId w:val="1"/>
        </w:numPr>
        <w:jc w:val="both"/>
        <w:rPr>
          <w:b/>
          <w:sz w:val="24"/>
          <w:szCs w:val="24"/>
        </w:rPr>
      </w:pPr>
      <w:r w:rsidRPr="004B1BEC">
        <w:rPr>
          <w:b/>
          <w:sz w:val="24"/>
          <w:szCs w:val="24"/>
        </w:rPr>
        <w:t>Progetto “Educazione finanziaria nelle scuole”</w:t>
      </w:r>
    </w:p>
    <w:p w:rsidR="004B1BEC" w:rsidRPr="004B1BEC" w:rsidRDefault="004B1BEC" w:rsidP="004B1BEC">
      <w:pPr>
        <w:ind w:firstLine="708"/>
        <w:jc w:val="both"/>
        <w:rPr>
          <w:sz w:val="24"/>
          <w:szCs w:val="24"/>
        </w:rPr>
      </w:pPr>
      <w:r w:rsidRPr="004B1BEC">
        <w:rPr>
          <w:sz w:val="24"/>
          <w:szCs w:val="24"/>
        </w:rPr>
        <w:t xml:space="preserve">Il progetto </w:t>
      </w:r>
      <w:r w:rsidRPr="00C33386">
        <w:rPr>
          <w:i/>
          <w:sz w:val="24"/>
          <w:szCs w:val="24"/>
        </w:rPr>
        <w:t>Educazione finanziaria nelle scuole</w:t>
      </w:r>
      <w:r w:rsidRPr="004B1BEC">
        <w:rPr>
          <w:sz w:val="24"/>
          <w:szCs w:val="24"/>
        </w:rPr>
        <w:t xml:space="preserve"> giunge quest’anno alla ottava edizione.</w:t>
      </w:r>
    </w:p>
    <w:p w:rsidR="004B1BEC" w:rsidRPr="004B1BEC" w:rsidRDefault="004B1BEC" w:rsidP="004B1BEC">
      <w:pPr>
        <w:ind w:firstLine="708"/>
        <w:jc w:val="both"/>
        <w:rPr>
          <w:sz w:val="24"/>
          <w:szCs w:val="24"/>
        </w:rPr>
      </w:pPr>
      <w:r w:rsidRPr="004B1BEC">
        <w:rPr>
          <w:sz w:val="24"/>
          <w:szCs w:val="24"/>
        </w:rPr>
        <w:t>Il progetto si svolge su base regionale e nelle provincie autonome di Trento e Bolzano attraverso la collaborazione tra le Filiali della Banca d’Italia, gli Uffici Scolastici Regionali</w:t>
      </w:r>
      <w:r w:rsidR="006349C4">
        <w:rPr>
          <w:sz w:val="24"/>
          <w:szCs w:val="24"/>
        </w:rPr>
        <w:t>, le Intendenze</w:t>
      </w:r>
      <w:r w:rsidRPr="004B1BEC">
        <w:rPr>
          <w:sz w:val="24"/>
          <w:szCs w:val="24"/>
        </w:rPr>
        <w:t xml:space="preserve"> e le Sovraintendenze locali. Il programma formativo prevede sessioni dedicate agli insegnanti a cura del personale della Banca d’Italia e sessioni per i ragazzi svolte dai loro stessi docenti.</w:t>
      </w:r>
    </w:p>
    <w:p w:rsidR="006349C4" w:rsidRDefault="004B1BEC" w:rsidP="004B1BEC">
      <w:pPr>
        <w:ind w:firstLine="708"/>
        <w:jc w:val="both"/>
        <w:rPr>
          <w:sz w:val="24"/>
          <w:szCs w:val="24"/>
        </w:rPr>
      </w:pPr>
      <w:r w:rsidRPr="004B1BEC">
        <w:rPr>
          <w:sz w:val="24"/>
          <w:szCs w:val="24"/>
        </w:rPr>
        <w:t xml:space="preserve">I programmi formativi </w:t>
      </w:r>
      <w:r w:rsidR="006349C4">
        <w:rPr>
          <w:sz w:val="24"/>
          <w:szCs w:val="24"/>
        </w:rPr>
        <w:t xml:space="preserve">– rivolti a tutti i livelli scolastici - </w:t>
      </w:r>
      <w:r w:rsidRPr="004B1BEC">
        <w:rPr>
          <w:sz w:val="24"/>
          <w:szCs w:val="24"/>
        </w:rPr>
        <w:t xml:space="preserve">riguardano: moneta e strumenti di pagamento, stabilità dei prezzi, sistema finanziario e, per le sole scuole secondarie di secondo grado, la responsabilità civile auto (curata dall’IVASS - </w:t>
      </w:r>
      <w:hyperlink r:id="rId10" w:history="1">
        <w:r w:rsidRPr="004B1BEC">
          <w:rPr>
            <w:rStyle w:val="Collegamentoipertestuale"/>
            <w:sz w:val="24"/>
            <w:szCs w:val="24"/>
          </w:rPr>
          <w:t>www.educazioneassicurativa.it/quaderni-didattici/</w:t>
        </w:r>
      </w:hyperlink>
      <w:r w:rsidRPr="004B1BEC">
        <w:rPr>
          <w:sz w:val="24"/>
          <w:szCs w:val="24"/>
        </w:rPr>
        <w:t xml:space="preserve"> ). </w:t>
      </w:r>
    </w:p>
    <w:p w:rsidR="004B1BEC" w:rsidRPr="004B1BEC" w:rsidRDefault="006349C4" w:rsidP="004B1BEC">
      <w:pPr>
        <w:ind w:firstLine="708"/>
        <w:jc w:val="both"/>
        <w:rPr>
          <w:sz w:val="24"/>
          <w:szCs w:val="24"/>
        </w:rPr>
      </w:pPr>
      <w:r>
        <w:rPr>
          <w:sz w:val="24"/>
          <w:szCs w:val="24"/>
        </w:rPr>
        <w:t>La Banca d’Italia</w:t>
      </w:r>
      <w:r w:rsidR="004A0280">
        <w:rPr>
          <w:sz w:val="24"/>
          <w:szCs w:val="24"/>
        </w:rPr>
        <w:t xml:space="preserve"> predispone il materiale didattico</w:t>
      </w:r>
      <w:r w:rsidR="00181EB1">
        <w:rPr>
          <w:sz w:val="24"/>
          <w:szCs w:val="24"/>
        </w:rPr>
        <w:t xml:space="preserve"> e</w:t>
      </w:r>
      <w:r>
        <w:rPr>
          <w:sz w:val="24"/>
          <w:szCs w:val="24"/>
        </w:rPr>
        <w:t xml:space="preserve"> cura</w:t>
      </w:r>
      <w:r w:rsidR="00181EB1">
        <w:rPr>
          <w:sz w:val="24"/>
          <w:szCs w:val="24"/>
        </w:rPr>
        <w:t xml:space="preserve"> </w:t>
      </w:r>
      <w:r>
        <w:rPr>
          <w:sz w:val="24"/>
          <w:szCs w:val="24"/>
        </w:rPr>
        <w:t>la formazione degli insegnanti</w:t>
      </w:r>
      <w:r w:rsidR="004A0280">
        <w:rPr>
          <w:sz w:val="24"/>
          <w:szCs w:val="24"/>
        </w:rPr>
        <w:t>;</w:t>
      </w:r>
      <w:r>
        <w:rPr>
          <w:sz w:val="24"/>
          <w:szCs w:val="24"/>
        </w:rPr>
        <w:t xml:space="preserve"> </w:t>
      </w:r>
      <w:r w:rsidR="004A0280">
        <w:rPr>
          <w:sz w:val="24"/>
          <w:szCs w:val="24"/>
        </w:rPr>
        <w:t>questi ultimi</w:t>
      </w:r>
      <w:r>
        <w:rPr>
          <w:sz w:val="24"/>
          <w:szCs w:val="24"/>
        </w:rPr>
        <w:t xml:space="preserve"> svolgono, in piena autonomia, le lezioni con i ragazzi. </w:t>
      </w:r>
      <w:r w:rsidR="004B1BEC" w:rsidRPr="004B1BEC">
        <w:rPr>
          <w:sz w:val="24"/>
          <w:szCs w:val="24"/>
        </w:rPr>
        <w:t>Il percorso formativo in classe può articolarsi su moduli didattici flessibili e autonomi per rispondere alle specifiche esigenze dei ragazzi.</w:t>
      </w:r>
      <w:r w:rsidR="00873F90">
        <w:rPr>
          <w:sz w:val="24"/>
          <w:szCs w:val="24"/>
        </w:rPr>
        <w:t xml:space="preserve"> </w:t>
      </w:r>
      <w:r w:rsidR="00181EB1">
        <w:rPr>
          <w:sz w:val="24"/>
          <w:szCs w:val="24"/>
        </w:rPr>
        <w:t>I</w:t>
      </w:r>
      <w:r w:rsidR="00873F90">
        <w:rPr>
          <w:sz w:val="24"/>
          <w:szCs w:val="24"/>
        </w:rPr>
        <w:t xml:space="preserve"> docenti </w:t>
      </w:r>
      <w:r w:rsidR="00181EB1">
        <w:rPr>
          <w:sz w:val="24"/>
          <w:szCs w:val="24"/>
        </w:rPr>
        <w:t>avranno anche a disposizione</w:t>
      </w:r>
      <w:r w:rsidR="00873F90">
        <w:rPr>
          <w:sz w:val="24"/>
          <w:szCs w:val="24"/>
        </w:rPr>
        <w:t xml:space="preserve"> un set di domande </w:t>
      </w:r>
      <w:r w:rsidR="00181EB1">
        <w:rPr>
          <w:sz w:val="24"/>
          <w:szCs w:val="24"/>
        </w:rPr>
        <w:t>utili</w:t>
      </w:r>
      <w:r w:rsidR="00873F90">
        <w:rPr>
          <w:sz w:val="24"/>
          <w:szCs w:val="24"/>
        </w:rPr>
        <w:t xml:space="preserve"> per testare con gli studenti il successo educativo dell’iniziativa</w:t>
      </w:r>
      <w:r w:rsidR="00181EB1">
        <w:rPr>
          <w:sz w:val="24"/>
          <w:szCs w:val="24"/>
        </w:rPr>
        <w:t>. Al termine del programma</w:t>
      </w:r>
      <w:r w:rsidR="00805E62">
        <w:rPr>
          <w:sz w:val="24"/>
          <w:szCs w:val="24"/>
        </w:rPr>
        <w:t>, sempre ai docenti,</w:t>
      </w:r>
      <w:r w:rsidR="00873F90">
        <w:rPr>
          <w:sz w:val="24"/>
          <w:szCs w:val="24"/>
        </w:rPr>
        <w:t xml:space="preserve"> verrà chiesto di compilare un questionario di gradimento, indispensabile per assicurare l’aggiornamento e la progressiva evoluzione nel tempo</w:t>
      </w:r>
      <w:r w:rsidR="00805E62">
        <w:rPr>
          <w:sz w:val="24"/>
          <w:szCs w:val="24"/>
        </w:rPr>
        <w:t xml:space="preserve"> del progetto formativo</w:t>
      </w:r>
      <w:r w:rsidR="00873F90">
        <w:rPr>
          <w:sz w:val="24"/>
          <w:szCs w:val="24"/>
        </w:rPr>
        <w:t xml:space="preserve">. </w:t>
      </w:r>
    </w:p>
    <w:p w:rsidR="004B1BEC" w:rsidRPr="004B1BEC" w:rsidRDefault="004A0280" w:rsidP="004B1BEC">
      <w:pPr>
        <w:ind w:firstLine="708"/>
        <w:jc w:val="both"/>
        <w:rPr>
          <w:sz w:val="24"/>
          <w:szCs w:val="24"/>
        </w:rPr>
      </w:pPr>
      <w:r>
        <w:rPr>
          <w:sz w:val="24"/>
          <w:szCs w:val="24"/>
        </w:rPr>
        <w:t>I “Quaderni didattici della Banca d’Italia” e il materiale</w:t>
      </w:r>
      <w:r w:rsidR="004B1BEC" w:rsidRPr="004B1BEC">
        <w:rPr>
          <w:sz w:val="24"/>
          <w:szCs w:val="24"/>
        </w:rPr>
        <w:t xml:space="preserve"> a supporto del progetto v</w:t>
      </w:r>
      <w:r>
        <w:rPr>
          <w:sz w:val="24"/>
          <w:szCs w:val="24"/>
        </w:rPr>
        <w:t>engono</w:t>
      </w:r>
      <w:r w:rsidR="004B1BEC" w:rsidRPr="004B1BEC">
        <w:rPr>
          <w:sz w:val="24"/>
          <w:szCs w:val="24"/>
        </w:rPr>
        <w:t xml:space="preserve"> costantemente aggiornat</w:t>
      </w:r>
      <w:r>
        <w:rPr>
          <w:sz w:val="24"/>
          <w:szCs w:val="24"/>
        </w:rPr>
        <w:t>i</w:t>
      </w:r>
      <w:r w:rsidR="004B1BEC" w:rsidRPr="004B1BEC">
        <w:rPr>
          <w:sz w:val="24"/>
          <w:szCs w:val="24"/>
        </w:rPr>
        <w:t xml:space="preserve"> e rivisitat</w:t>
      </w:r>
      <w:r>
        <w:rPr>
          <w:sz w:val="24"/>
          <w:szCs w:val="24"/>
        </w:rPr>
        <w:t>i</w:t>
      </w:r>
      <w:r w:rsidR="004B1BEC" w:rsidRPr="004B1BEC">
        <w:rPr>
          <w:sz w:val="24"/>
          <w:szCs w:val="24"/>
        </w:rPr>
        <w:t xml:space="preserve"> </w:t>
      </w:r>
      <w:r w:rsidR="000302C0">
        <w:rPr>
          <w:sz w:val="24"/>
          <w:szCs w:val="24"/>
        </w:rPr>
        <w:t xml:space="preserve">per </w:t>
      </w:r>
      <w:r w:rsidR="004B1BEC" w:rsidRPr="004B1BEC">
        <w:rPr>
          <w:sz w:val="24"/>
          <w:szCs w:val="24"/>
        </w:rPr>
        <w:t>svilupp</w:t>
      </w:r>
      <w:r w:rsidR="000302C0">
        <w:rPr>
          <w:sz w:val="24"/>
          <w:szCs w:val="24"/>
        </w:rPr>
        <w:t>are</w:t>
      </w:r>
      <w:r w:rsidR="004B1BEC" w:rsidRPr="004B1BEC">
        <w:rPr>
          <w:sz w:val="24"/>
          <w:szCs w:val="24"/>
        </w:rPr>
        <w:t xml:space="preserve"> competenze e abilità comportamentali </w:t>
      </w:r>
      <w:r w:rsidR="000302C0">
        <w:rPr>
          <w:sz w:val="24"/>
          <w:szCs w:val="24"/>
        </w:rPr>
        <w:t xml:space="preserve">con </w:t>
      </w:r>
      <w:r w:rsidR="004B1BEC" w:rsidRPr="004B1BEC">
        <w:rPr>
          <w:sz w:val="24"/>
          <w:szCs w:val="24"/>
        </w:rPr>
        <w:t>l’utilizzo di metodologie didattiche attive, con esempi</w:t>
      </w:r>
      <w:r w:rsidR="00247E8C">
        <w:rPr>
          <w:sz w:val="24"/>
          <w:szCs w:val="24"/>
        </w:rPr>
        <w:t>,</w:t>
      </w:r>
      <w:r w:rsidR="004B1BEC" w:rsidRPr="004B1BEC">
        <w:rPr>
          <w:sz w:val="24"/>
          <w:szCs w:val="24"/>
        </w:rPr>
        <w:t xml:space="preserve"> casi pratici</w:t>
      </w:r>
      <w:r w:rsidR="00247E8C">
        <w:rPr>
          <w:sz w:val="24"/>
          <w:szCs w:val="24"/>
        </w:rPr>
        <w:t xml:space="preserve"> e attività laboratoriali</w:t>
      </w:r>
      <w:r w:rsidR="004B1BEC" w:rsidRPr="004B1BEC">
        <w:rPr>
          <w:sz w:val="24"/>
          <w:szCs w:val="24"/>
        </w:rPr>
        <w:t xml:space="preserve">. Attraverso il sito internet della Banca d’Italia </w:t>
      </w:r>
      <w:hyperlink r:id="rId11" w:history="1">
        <w:r w:rsidR="004B1BEC" w:rsidRPr="004B1BEC">
          <w:rPr>
            <w:rStyle w:val="Collegamentoipertestuale"/>
            <w:sz w:val="24"/>
            <w:szCs w:val="24"/>
          </w:rPr>
          <w:t>www.bancaditalia.it/servizi-cittadino/index.html</w:t>
        </w:r>
      </w:hyperlink>
      <w:r w:rsidR="004B1BEC" w:rsidRPr="004B1BEC">
        <w:rPr>
          <w:sz w:val="24"/>
          <w:szCs w:val="24"/>
        </w:rPr>
        <w:t xml:space="preserve"> è possibile consultare e scaricare “I Quaderni”; disporre di specifiche versioni per persone non udenti e ipovedenti dei materiali; accedere ai programmi televisivi per ragazzi, realizzati con RAI Scuola. Tramite </w:t>
      </w:r>
      <w:proofErr w:type="spellStart"/>
      <w:r w:rsidR="004B1BEC" w:rsidRPr="004B1BEC">
        <w:rPr>
          <w:sz w:val="24"/>
          <w:szCs w:val="24"/>
        </w:rPr>
        <w:t>iPad</w:t>
      </w:r>
      <w:proofErr w:type="spellEnd"/>
      <w:r w:rsidR="004B1BEC" w:rsidRPr="004B1BEC">
        <w:rPr>
          <w:sz w:val="24"/>
          <w:szCs w:val="24"/>
        </w:rPr>
        <w:t xml:space="preserve"> è poi consultabile l’iBook “Una tecnologia di carta”. </w:t>
      </w:r>
    </w:p>
    <w:p w:rsidR="004B1BEC" w:rsidRPr="004B1BEC" w:rsidRDefault="004B1BEC" w:rsidP="004B1BEC">
      <w:pPr>
        <w:ind w:firstLine="708"/>
        <w:jc w:val="both"/>
        <w:rPr>
          <w:sz w:val="24"/>
          <w:szCs w:val="24"/>
        </w:rPr>
      </w:pPr>
      <w:r w:rsidRPr="004B1BEC">
        <w:rPr>
          <w:sz w:val="24"/>
          <w:szCs w:val="24"/>
        </w:rPr>
        <w:t xml:space="preserve">I lavori eventualmente realizzati dagli studenti </w:t>
      </w:r>
      <w:r w:rsidR="000302C0">
        <w:rPr>
          <w:sz w:val="24"/>
          <w:szCs w:val="24"/>
        </w:rPr>
        <w:t xml:space="preserve">in occasione della partecipazione al progetto </w:t>
      </w:r>
      <w:r w:rsidRPr="004B1BEC">
        <w:rPr>
          <w:sz w:val="24"/>
          <w:szCs w:val="24"/>
        </w:rPr>
        <w:t>e ogni altro utile contributo sul piano didattico potranno essere pubblicati in una sezione dedicata del sito istituzionale della Banca d'Italia.</w:t>
      </w:r>
    </w:p>
    <w:p w:rsidR="004B1BEC" w:rsidRPr="004B1BEC" w:rsidRDefault="004B1BEC" w:rsidP="004B1BEC">
      <w:pPr>
        <w:ind w:firstLine="708"/>
        <w:jc w:val="both"/>
        <w:rPr>
          <w:sz w:val="24"/>
          <w:szCs w:val="24"/>
        </w:rPr>
      </w:pPr>
      <w:r w:rsidRPr="004B1BEC">
        <w:rPr>
          <w:sz w:val="24"/>
          <w:szCs w:val="24"/>
        </w:rPr>
        <w:t>Nella passata edizione del progetto (Anno scolastico 2014-2015) si sono svolti su tutto il territorio nazionale 119 incontri di formazione per gli insegnanti; nel complesso sono stati coinvolti oltre 60.000 studenti e circa 2</w:t>
      </w:r>
      <w:r w:rsidR="004A0280">
        <w:rPr>
          <w:sz w:val="24"/>
          <w:szCs w:val="24"/>
        </w:rPr>
        <w:t>.</w:t>
      </w:r>
      <w:r w:rsidRPr="004B1BEC">
        <w:rPr>
          <w:sz w:val="24"/>
          <w:szCs w:val="24"/>
        </w:rPr>
        <w:t xml:space="preserve">900 classi. </w:t>
      </w:r>
    </w:p>
    <w:p w:rsidR="004B1BEC" w:rsidRPr="004B1BEC" w:rsidRDefault="004B1BEC" w:rsidP="004B1BEC">
      <w:pPr>
        <w:ind w:firstLine="708"/>
        <w:jc w:val="both"/>
        <w:rPr>
          <w:sz w:val="24"/>
          <w:szCs w:val="24"/>
        </w:rPr>
      </w:pPr>
      <w:r w:rsidRPr="004B1BEC">
        <w:rPr>
          <w:sz w:val="24"/>
          <w:szCs w:val="24"/>
        </w:rPr>
        <w:t>Ai docenti partecipanti sono stati proposti dei questionari di gradimento dell’iniziativa. Come nell’edizione precedente, gli insegnamenti in cui è stata prevalentemente integrata l’educazione finanziaria sono stati l’ambito logico-matematico nella scuola primaria, la matematica nella scuola secondaria di I grado e le materie dell’area economico-sociale nella secondaria di II grado.</w:t>
      </w:r>
    </w:p>
    <w:p w:rsidR="004B1BEC" w:rsidRPr="004B1BEC" w:rsidRDefault="000302C0" w:rsidP="004B1BEC">
      <w:pPr>
        <w:ind w:firstLine="708"/>
        <w:jc w:val="both"/>
        <w:rPr>
          <w:sz w:val="24"/>
          <w:szCs w:val="24"/>
        </w:rPr>
      </w:pPr>
      <w:r>
        <w:rPr>
          <w:sz w:val="24"/>
          <w:szCs w:val="24"/>
        </w:rPr>
        <w:t>A</w:t>
      </w:r>
      <w:r w:rsidR="004B1BEC" w:rsidRPr="004B1BEC">
        <w:rPr>
          <w:sz w:val="24"/>
          <w:szCs w:val="24"/>
        </w:rPr>
        <w:t>pprezzamento è stato registrato sulla qualità degli incontri organizzati presso la Banca d’Italia, mentre permangono difficoltà sull’integrazione dell</w:t>
      </w:r>
      <w:r>
        <w:rPr>
          <w:sz w:val="24"/>
          <w:szCs w:val="24"/>
        </w:rPr>
        <w:t>’educazione finanziaria</w:t>
      </w:r>
      <w:r w:rsidR="004B1BEC" w:rsidRPr="004B1BEC">
        <w:rPr>
          <w:sz w:val="24"/>
          <w:szCs w:val="24"/>
        </w:rPr>
        <w:t xml:space="preserve"> nel programma curriculare e sulla tempistica dell’iniziativa.</w:t>
      </w:r>
    </w:p>
    <w:p w:rsidR="004B1BEC" w:rsidRPr="004B1BEC" w:rsidRDefault="004B1BEC" w:rsidP="004B1BEC">
      <w:pPr>
        <w:ind w:firstLine="708"/>
        <w:jc w:val="both"/>
        <w:rPr>
          <w:sz w:val="24"/>
          <w:szCs w:val="24"/>
        </w:rPr>
      </w:pPr>
      <w:r w:rsidRPr="004B1BEC">
        <w:rPr>
          <w:sz w:val="24"/>
          <w:szCs w:val="24"/>
        </w:rPr>
        <w:t xml:space="preserve">Anche per corrispondere a specifiche osservazioni dei docenti partecipanti che hanno sottolineato l’importanza di laboratori didattici e simulazioni, si intende valorizzare maggiormente il coinvolgimento attivo </w:t>
      </w:r>
      <w:r w:rsidR="000302C0">
        <w:rPr>
          <w:sz w:val="24"/>
          <w:szCs w:val="24"/>
        </w:rPr>
        <w:t xml:space="preserve">della scuola </w:t>
      </w:r>
      <w:r w:rsidRPr="004B1BEC">
        <w:rPr>
          <w:sz w:val="24"/>
          <w:szCs w:val="24"/>
        </w:rPr>
        <w:t xml:space="preserve">nella progettazione degli interventi formativi: la Banca d’Italia e il MIUR intendono promuovere, per il tramite dei rispettivi uffici sul territorio, il lavoro congiunto di insegnanti e esperti della Banca d’Italia per </w:t>
      </w:r>
      <w:r w:rsidR="00792774">
        <w:rPr>
          <w:sz w:val="24"/>
          <w:szCs w:val="24"/>
        </w:rPr>
        <w:t xml:space="preserve">lo sviluppo dei </w:t>
      </w:r>
      <w:r w:rsidRPr="004B1BEC">
        <w:rPr>
          <w:sz w:val="24"/>
          <w:szCs w:val="24"/>
        </w:rPr>
        <w:t>materiali didattici</w:t>
      </w:r>
      <w:r w:rsidR="00792774">
        <w:rPr>
          <w:sz w:val="24"/>
          <w:szCs w:val="24"/>
        </w:rPr>
        <w:t xml:space="preserve"> e una pi</w:t>
      </w:r>
      <w:r w:rsidR="00EB5BC5">
        <w:rPr>
          <w:sz w:val="24"/>
          <w:szCs w:val="24"/>
        </w:rPr>
        <w:t>ù</w:t>
      </w:r>
      <w:r w:rsidRPr="004B1BEC">
        <w:rPr>
          <w:sz w:val="24"/>
          <w:szCs w:val="24"/>
        </w:rPr>
        <w:t xml:space="preserve"> efficace integrazione nel curriculo scolastico.</w:t>
      </w:r>
    </w:p>
    <w:p w:rsidR="004B1BEC" w:rsidRPr="004B1BEC" w:rsidRDefault="004B1BEC" w:rsidP="004B1BEC">
      <w:pPr>
        <w:ind w:firstLine="708"/>
        <w:jc w:val="both"/>
        <w:rPr>
          <w:sz w:val="24"/>
          <w:szCs w:val="24"/>
        </w:rPr>
      </w:pPr>
      <w:r w:rsidRPr="004B1BEC">
        <w:rPr>
          <w:sz w:val="24"/>
          <w:szCs w:val="24"/>
        </w:rPr>
        <w:t xml:space="preserve">Per partecipare all’iniziativa, i dirigenti scolastici e i docenti sono invitati, ove non vi abbiano già provveduto, a contattare i referenti della Banca d’Italia indicati in allegato per comunicare le adesioni al programma formativo e </w:t>
      </w:r>
      <w:r w:rsidR="00792774">
        <w:rPr>
          <w:sz w:val="24"/>
          <w:szCs w:val="24"/>
        </w:rPr>
        <w:t xml:space="preserve">concordare </w:t>
      </w:r>
      <w:r w:rsidRPr="004B1BEC">
        <w:rPr>
          <w:sz w:val="24"/>
          <w:szCs w:val="24"/>
        </w:rPr>
        <w:t xml:space="preserve">le date degli incontri. </w:t>
      </w:r>
    </w:p>
    <w:p w:rsidR="004B1BEC" w:rsidRPr="004B1BEC" w:rsidRDefault="004B1BEC" w:rsidP="004B1BEC">
      <w:pPr>
        <w:ind w:firstLine="708"/>
        <w:jc w:val="both"/>
        <w:rPr>
          <w:sz w:val="24"/>
          <w:szCs w:val="24"/>
        </w:rPr>
      </w:pPr>
    </w:p>
    <w:p w:rsidR="004B1BEC" w:rsidRPr="004B1BEC" w:rsidRDefault="004B1BEC" w:rsidP="004B1BEC">
      <w:pPr>
        <w:numPr>
          <w:ilvl w:val="0"/>
          <w:numId w:val="1"/>
        </w:numPr>
        <w:jc w:val="both"/>
        <w:rPr>
          <w:b/>
          <w:sz w:val="24"/>
          <w:szCs w:val="24"/>
        </w:rPr>
      </w:pPr>
      <w:r w:rsidRPr="004B1BEC">
        <w:rPr>
          <w:b/>
          <w:sz w:val="24"/>
          <w:szCs w:val="24"/>
        </w:rPr>
        <w:t xml:space="preserve">Premio “Inventiamo una banconota” </w:t>
      </w:r>
    </w:p>
    <w:p w:rsidR="004B1BEC" w:rsidRPr="004B1BEC" w:rsidRDefault="004B1BEC" w:rsidP="004B1BEC">
      <w:pPr>
        <w:ind w:firstLine="708"/>
        <w:jc w:val="both"/>
        <w:rPr>
          <w:sz w:val="24"/>
          <w:szCs w:val="24"/>
        </w:rPr>
      </w:pPr>
      <w:r w:rsidRPr="004B1BEC">
        <w:rPr>
          <w:sz w:val="24"/>
          <w:szCs w:val="24"/>
        </w:rPr>
        <w:t xml:space="preserve">Il Premio per la Scuola </w:t>
      </w:r>
      <w:r w:rsidRPr="00C33386">
        <w:rPr>
          <w:i/>
          <w:sz w:val="24"/>
          <w:szCs w:val="24"/>
        </w:rPr>
        <w:t>Inventiamo una banconota</w:t>
      </w:r>
      <w:r w:rsidRPr="004B1BEC">
        <w:rPr>
          <w:sz w:val="24"/>
          <w:szCs w:val="24"/>
        </w:rPr>
        <w:t>,  promosso dalla Banca d’Italia in collaborazione con il MIUR, intende avvicinare i ragazzi</w:t>
      </w:r>
      <w:r w:rsidR="004D42DC">
        <w:rPr>
          <w:sz w:val="24"/>
          <w:szCs w:val="24"/>
        </w:rPr>
        <w:t xml:space="preserve">, di tutti i livelli </w:t>
      </w:r>
      <w:proofErr w:type="spellStart"/>
      <w:r w:rsidR="004D42DC">
        <w:rPr>
          <w:sz w:val="24"/>
          <w:szCs w:val="24"/>
        </w:rPr>
        <w:t>scolastici,</w:t>
      </w:r>
      <w:r w:rsidR="00792774">
        <w:rPr>
          <w:sz w:val="24"/>
          <w:szCs w:val="24"/>
        </w:rPr>
        <w:t>al</w:t>
      </w:r>
      <w:r w:rsidR="00792774" w:rsidRPr="004B1BEC">
        <w:rPr>
          <w:sz w:val="24"/>
          <w:szCs w:val="24"/>
        </w:rPr>
        <w:t>la</w:t>
      </w:r>
      <w:proofErr w:type="spellEnd"/>
      <w:r w:rsidR="00792774" w:rsidRPr="004B1BEC">
        <w:rPr>
          <w:sz w:val="24"/>
          <w:szCs w:val="24"/>
        </w:rPr>
        <w:t xml:space="preserve"> produzione di banconote</w:t>
      </w:r>
      <w:r w:rsidR="00792774">
        <w:rPr>
          <w:sz w:val="24"/>
          <w:szCs w:val="24"/>
        </w:rPr>
        <w:t>,</w:t>
      </w:r>
      <w:r w:rsidR="00792774" w:rsidRPr="004B1BEC">
        <w:rPr>
          <w:sz w:val="24"/>
          <w:szCs w:val="24"/>
        </w:rPr>
        <w:t xml:space="preserve"> </w:t>
      </w:r>
      <w:r w:rsidRPr="004B1BEC">
        <w:rPr>
          <w:sz w:val="24"/>
          <w:szCs w:val="24"/>
        </w:rPr>
        <w:t xml:space="preserve">una delle attività </w:t>
      </w:r>
      <w:r w:rsidR="00792774">
        <w:rPr>
          <w:sz w:val="24"/>
          <w:szCs w:val="24"/>
        </w:rPr>
        <w:t xml:space="preserve">cruciali </w:t>
      </w:r>
      <w:r w:rsidRPr="004B1BEC">
        <w:rPr>
          <w:sz w:val="24"/>
          <w:szCs w:val="24"/>
        </w:rPr>
        <w:t>dell’</w:t>
      </w:r>
      <w:proofErr w:type="spellStart"/>
      <w:r w:rsidRPr="004B1BEC">
        <w:rPr>
          <w:sz w:val="24"/>
          <w:szCs w:val="24"/>
        </w:rPr>
        <w:t>Eurosistema</w:t>
      </w:r>
      <w:proofErr w:type="spellEnd"/>
      <w:r w:rsidRPr="004B1BEC">
        <w:rPr>
          <w:sz w:val="24"/>
          <w:szCs w:val="24"/>
        </w:rPr>
        <w:t>, in cui l’Italia costituisce da sempre un punto di riferimento e di eccellenza a livello internazionale.</w:t>
      </w:r>
    </w:p>
    <w:p w:rsidR="004B1BEC" w:rsidRPr="004B1BEC" w:rsidRDefault="004B1BEC" w:rsidP="004B1BEC">
      <w:pPr>
        <w:ind w:firstLine="708"/>
        <w:jc w:val="both"/>
        <w:rPr>
          <w:sz w:val="24"/>
          <w:szCs w:val="24"/>
        </w:rPr>
      </w:pPr>
      <w:r w:rsidRPr="004B1BEC">
        <w:rPr>
          <w:sz w:val="24"/>
          <w:szCs w:val="24"/>
        </w:rPr>
        <w:t xml:space="preserve">Il Premio è divenuto, nell’arco di due </w:t>
      </w:r>
      <w:r w:rsidR="00792774">
        <w:rPr>
          <w:sz w:val="24"/>
          <w:szCs w:val="24"/>
        </w:rPr>
        <w:t>edizioni</w:t>
      </w:r>
      <w:r w:rsidRPr="004B1BEC">
        <w:rPr>
          <w:sz w:val="24"/>
          <w:szCs w:val="24"/>
        </w:rPr>
        <w:t xml:space="preserve">, uno tra i concorsi più partecipati dalle scuole: la prima edizione, dedicata all’Europa, ha visto </w:t>
      </w:r>
      <w:r w:rsidR="004A0280">
        <w:rPr>
          <w:sz w:val="24"/>
          <w:szCs w:val="24"/>
        </w:rPr>
        <w:t xml:space="preserve">concorrere </w:t>
      </w:r>
      <w:r w:rsidRPr="004B1BEC">
        <w:rPr>
          <w:sz w:val="24"/>
          <w:szCs w:val="24"/>
        </w:rPr>
        <w:t>302 scuole; la seconda, celebrativa dell’EXPO 2015, ne ha registrate 406.</w:t>
      </w:r>
    </w:p>
    <w:p w:rsidR="004B1BEC" w:rsidRPr="004B1BEC" w:rsidRDefault="004B1BEC" w:rsidP="004B1BEC">
      <w:pPr>
        <w:ind w:firstLine="708"/>
        <w:jc w:val="both"/>
        <w:rPr>
          <w:sz w:val="24"/>
          <w:szCs w:val="24"/>
        </w:rPr>
      </w:pPr>
      <w:r w:rsidRPr="004B1BEC">
        <w:rPr>
          <w:sz w:val="24"/>
          <w:szCs w:val="24"/>
        </w:rPr>
        <w:t>Per la terza edizione, il cui bando è di prossima pubblicazione, gli studenti saranno invitati a ideare il bozzetto di una banconota “immaginaria” che richiami “La ricchezza delle diversità” (etniche, di condizione fisica, cultura, genere, età, religione), da valorizzare come volano per la crescita del capitale umano e della coesione sociale. S’intende così porre l’attenzione sulla necessità di rafforzare la cultura e la capacità delle persone</w:t>
      </w:r>
      <w:r w:rsidR="004A0280">
        <w:rPr>
          <w:sz w:val="24"/>
          <w:szCs w:val="24"/>
        </w:rPr>
        <w:t xml:space="preserve"> -</w:t>
      </w:r>
      <w:r w:rsidR="004A0280" w:rsidRPr="004A0280">
        <w:rPr>
          <w:sz w:val="24"/>
          <w:szCs w:val="24"/>
        </w:rPr>
        <w:t xml:space="preserve"> </w:t>
      </w:r>
      <w:r w:rsidR="004A0280" w:rsidRPr="004B1BEC">
        <w:rPr>
          <w:sz w:val="24"/>
          <w:szCs w:val="24"/>
        </w:rPr>
        <w:t>vero centro propulsore della crescita economica e sociale</w:t>
      </w:r>
      <w:r w:rsidR="00601A62">
        <w:rPr>
          <w:sz w:val="24"/>
          <w:szCs w:val="24"/>
        </w:rPr>
        <w:t xml:space="preserve"> -</w:t>
      </w:r>
      <w:r w:rsidRPr="004B1BEC">
        <w:rPr>
          <w:sz w:val="24"/>
          <w:szCs w:val="24"/>
        </w:rPr>
        <w:t xml:space="preserve"> sviluppando le inclinazioni e i talenti di ciascuno.</w:t>
      </w:r>
    </w:p>
    <w:p w:rsidR="004B1BEC" w:rsidRPr="004B1BEC" w:rsidRDefault="004B1BEC" w:rsidP="004B1BEC">
      <w:pPr>
        <w:ind w:firstLine="708"/>
        <w:jc w:val="both"/>
        <w:rPr>
          <w:sz w:val="24"/>
          <w:szCs w:val="24"/>
        </w:rPr>
      </w:pPr>
      <w:r w:rsidRPr="004B1BEC">
        <w:rPr>
          <w:sz w:val="24"/>
          <w:szCs w:val="24"/>
        </w:rPr>
        <w:t xml:space="preserve">La partecipazione sarà aperta alle scuole italiane in territorio nazionale e all'estero, statali e paritarie, che concorreranno ognuna per la propria categoria (scuola primaria, scuola secondaria di </w:t>
      </w:r>
      <w:r w:rsidR="00792774">
        <w:rPr>
          <w:sz w:val="24"/>
          <w:szCs w:val="24"/>
        </w:rPr>
        <w:t xml:space="preserve">I </w:t>
      </w:r>
      <w:r w:rsidRPr="004B1BEC">
        <w:rPr>
          <w:sz w:val="24"/>
          <w:szCs w:val="24"/>
        </w:rPr>
        <w:t xml:space="preserve">grado, scuola secondaria di </w:t>
      </w:r>
      <w:r w:rsidR="00792774">
        <w:rPr>
          <w:sz w:val="24"/>
          <w:szCs w:val="24"/>
        </w:rPr>
        <w:t>II</w:t>
      </w:r>
      <w:r w:rsidR="00792774" w:rsidRPr="004B1BEC">
        <w:rPr>
          <w:sz w:val="24"/>
          <w:szCs w:val="24"/>
        </w:rPr>
        <w:t xml:space="preserve"> </w:t>
      </w:r>
      <w:r w:rsidRPr="004B1BEC">
        <w:rPr>
          <w:sz w:val="24"/>
          <w:szCs w:val="24"/>
        </w:rPr>
        <w:t xml:space="preserve">grado). La partecipazione sarà riservata alle singole classi, in rappresentanza dell'Istituto di appartenenza </w:t>
      </w:r>
      <w:r w:rsidR="00792774">
        <w:rPr>
          <w:sz w:val="24"/>
          <w:szCs w:val="24"/>
        </w:rPr>
        <w:t>e ogni</w:t>
      </w:r>
      <w:r w:rsidRPr="004B1BEC">
        <w:rPr>
          <w:sz w:val="24"/>
          <w:szCs w:val="24"/>
        </w:rPr>
        <w:t xml:space="preserve"> Istituto potrà partecipare con una sola classe e un solo elaborato per ogni categoria.</w:t>
      </w:r>
    </w:p>
    <w:p w:rsidR="004B1BEC" w:rsidRPr="004B1BEC" w:rsidRDefault="004B1BEC" w:rsidP="004B1BEC">
      <w:pPr>
        <w:ind w:firstLine="708"/>
        <w:jc w:val="both"/>
        <w:rPr>
          <w:sz w:val="24"/>
          <w:szCs w:val="24"/>
        </w:rPr>
      </w:pPr>
      <w:r w:rsidRPr="004B1BEC">
        <w:rPr>
          <w:sz w:val="24"/>
          <w:szCs w:val="24"/>
        </w:rPr>
        <w:t>Il lavoro dovrà essere sviluppato collettivamente dalla classe</w:t>
      </w:r>
      <w:r w:rsidR="00601A62">
        <w:rPr>
          <w:sz w:val="24"/>
          <w:szCs w:val="24"/>
        </w:rPr>
        <w:t xml:space="preserve"> </w:t>
      </w:r>
      <w:r w:rsidRPr="004B1BEC">
        <w:rPr>
          <w:sz w:val="24"/>
          <w:szCs w:val="24"/>
        </w:rPr>
        <w:t>, sotto la guida e il coordinamento del corpo docente. Per sostenere e indirizzare la classe nelle prove da affrontare potranno anche essere utilizzati materiale informativo sulla gara</w:t>
      </w:r>
      <w:r w:rsidR="00EB5BC5">
        <w:rPr>
          <w:sz w:val="24"/>
          <w:szCs w:val="24"/>
        </w:rPr>
        <w:t xml:space="preserve">, </w:t>
      </w:r>
      <w:r w:rsidR="00792774" w:rsidRPr="004B1BEC">
        <w:rPr>
          <w:sz w:val="24"/>
          <w:szCs w:val="24"/>
        </w:rPr>
        <w:t xml:space="preserve">altro materiale </w:t>
      </w:r>
      <w:r w:rsidR="00EB5BC5">
        <w:rPr>
          <w:sz w:val="24"/>
          <w:szCs w:val="24"/>
        </w:rPr>
        <w:t xml:space="preserve">in generale </w:t>
      </w:r>
      <w:r w:rsidR="00792774" w:rsidRPr="004B1BEC">
        <w:rPr>
          <w:sz w:val="24"/>
          <w:szCs w:val="24"/>
        </w:rPr>
        <w:t>reperibile sul sito della Banca d'Italia</w:t>
      </w:r>
      <w:r w:rsidRPr="004B1BEC">
        <w:rPr>
          <w:sz w:val="24"/>
          <w:szCs w:val="24"/>
        </w:rPr>
        <w:t xml:space="preserve"> </w:t>
      </w:r>
      <w:r w:rsidR="00EB5BC5">
        <w:rPr>
          <w:sz w:val="24"/>
          <w:szCs w:val="24"/>
        </w:rPr>
        <w:t xml:space="preserve">e quello che verrà reso disponibile </w:t>
      </w:r>
      <w:r w:rsidR="00792774">
        <w:rPr>
          <w:sz w:val="24"/>
          <w:szCs w:val="24"/>
        </w:rPr>
        <w:t>attraverso</w:t>
      </w:r>
      <w:r w:rsidR="00792774" w:rsidRPr="004B1BEC">
        <w:rPr>
          <w:sz w:val="24"/>
          <w:szCs w:val="24"/>
        </w:rPr>
        <w:t xml:space="preserve"> </w:t>
      </w:r>
      <w:r w:rsidRPr="004B1BEC">
        <w:rPr>
          <w:sz w:val="24"/>
          <w:szCs w:val="24"/>
        </w:rPr>
        <w:t xml:space="preserve">una apposita </w:t>
      </w:r>
      <w:r w:rsidR="00792774" w:rsidRPr="004B1BEC">
        <w:rPr>
          <w:sz w:val="24"/>
          <w:szCs w:val="24"/>
        </w:rPr>
        <w:t>sezione</w:t>
      </w:r>
      <w:r w:rsidRPr="004B1BEC">
        <w:rPr>
          <w:sz w:val="24"/>
          <w:szCs w:val="24"/>
        </w:rPr>
        <w:t>.</w:t>
      </w:r>
    </w:p>
    <w:p w:rsidR="004B1BEC" w:rsidRPr="004B1BEC" w:rsidRDefault="004B1BEC" w:rsidP="004B1BEC">
      <w:pPr>
        <w:ind w:firstLine="708"/>
        <w:jc w:val="both"/>
        <w:rPr>
          <w:sz w:val="24"/>
          <w:szCs w:val="24"/>
        </w:rPr>
      </w:pPr>
      <w:r w:rsidRPr="004B1BEC">
        <w:rPr>
          <w:sz w:val="24"/>
          <w:szCs w:val="24"/>
        </w:rPr>
        <w:t xml:space="preserve">Il concorso si svolgerà in due distinte fasi di selezione e avrà il suo culmine nella cerimonia di premiazione </w:t>
      </w:r>
      <w:r w:rsidR="00792774">
        <w:rPr>
          <w:sz w:val="24"/>
          <w:szCs w:val="24"/>
        </w:rPr>
        <w:t>a</w:t>
      </w:r>
      <w:r w:rsidR="00792774" w:rsidRPr="004B1BEC">
        <w:rPr>
          <w:sz w:val="24"/>
          <w:szCs w:val="24"/>
        </w:rPr>
        <w:t xml:space="preserve"> </w:t>
      </w:r>
      <w:r w:rsidRPr="004B1BEC">
        <w:rPr>
          <w:sz w:val="24"/>
          <w:szCs w:val="24"/>
        </w:rPr>
        <w:t>Roma</w:t>
      </w:r>
      <w:r w:rsidR="00792774" w:rsidRPr="00792774">
        <w:rPr>
          <w:sz w:val="24"/>
          <w:szCs w:val="24"/>
        </w:rPr>
        <w:t xml:space="preserve"> </w:t>
      </w:r>
      <w:r w:rsidR="00792774" w:rsidRPr="004B1BEC">
        <w:rPr>
          <w:sz w:val="24"/>
          <w:szCs w:val="24"/>
        </w:rPr>
        <w:t>presso la Banca d’Italia</w:t>
      </w:r>
      <w:r w:rsidRPr="004B1BEC">
        <w:rPr>
          <w:sz w:val="24"/>
          <w:szCs w:val="24"/>
        </w:rPr>
        <w:t xml:space="preserve">. Gli Istituti </w:t>
      </w:r>
      <w:r w:rsidR="00792774">
        <w:rPr>
          <w:sz w:val="24"/>
          <w:szCs w:val="24"/>
        </w:rPr>
        <w:t>dell</w:t>
      </w:r>
      <w:r w:rsidRPr="004B1BEC">
        <w:rPr>
          <w:sz w:val="24"/>
          <w:szCs w:val="24"/>
        </w:rPr>
        <w:t>e classi vincitrici riceveranno un contributo in denaro, pari a 10.000 euro, per il supporto e lo sviluppo delle attività didattiche.</w:t>
      </w:r>
    </w:p>
    <w:p w:rsidR="004B1BEC" w:rsidRPr="004B1BEC" w:rsidRDefault="00792774" w:rsidP="004B1BEC">
      <w:pPr>
        <w:ind w:firstLine="708"/>
        <w:jc w:val="both"/>
        <w:rPr>
          <w:sz w:val="24"/>
          <w:szCs w:val="24"/>
        </w:rPr>
      </w:pPr>
      <w:r>
        <w:rPr>
          <w:sz w:val="24"/>
          <w:szCs w:val="24"/>
        </w:rPr>
        <w:t xml:space="preserve">Il </w:t>
      </w:r>
      <w:r w:rsidR="004B1BEC" w:rsidRPr="004B1BEC">
        <w:rPr>
          <w:sz w:val="24"/>
          <w:szCs w:val="24"/>
        </w:rPr>
        <w:t xml:space="preserve">Regolamento </w:t>
      </w:r>
      <w:r>
        <w:rPr>
          <w:sz w:val="24"/>
          <w:szCs w:val="24"/>
        </w:rPr>
        <w:t xml:space="preserve">per la </w:t>
      </w:r>
      <w:r w:rsidR="004B1BEC" w:rsidRPr="004B1BEC">
        <w:rPr>
          <w:sz w:val="24"/>
          <w:szCs w:val="24"/>
        </w:rPr>
        <w:t xml:space="preserve"> partecipazione </w:t>
      </w:r>
      <w:r>
        <w:rPr>
          <w:sz w:val="24"/>
          <w:szCs w:val="24"/>
        </w:rPr>
        <w:t xml:space="preserve">sarà a breve </w:t>
      </w:r>
      <w:r w:rsidR="004B1BEC" w:rsidRPr="004B1BEC">
        <w:rPr>
          <w:sz w:val="24"/>
          <w:szCs w:val="24"/>
        </w:rPr>
        <w:t>riportato sul sito www.bancaditalia.it.</w:t>
      </w:r>
    </w:p>
    <w:p w:rsidR="004B1BEC" w:rsidRPr="004B1BEC" w:rsidRDefault="004B1BEC" w:rsidP="004B1BEC">
      <w:pPr>
        <w:ind w:firstLine="708"/>
        <w:jc w:val="both"/>
        <w:rPr>
          <w:b/>
          <w:sz w:val="24"/>
          <w:szCs w:val="24"/>
        </w:rPr>
      </w:pPr>
    </w:p>
    <w:p w:rsidR="004B1BEC" w:rsidRPr="004B1BEC" w:rsidRDefault="004B1BEC" w:rsidP="004B1BEC">
      <w:pPr>
        <w:numPr>
          <w:ilvl w:val="0"/>
          <w:numId w:val="1"/>
        </w:numPr>
        <w:jc w:val="both"/>
        <w:rPr>
          <w:b/>
          <w:sz w:val="24"/>
          <w:szCs w:val="24"/>
        </w:rPr>
      </w:pPr>
      <w:r w:rsidRPr="004B1BEC">
        <w:rPr>
          <w:b/>
          <w:sz w:val="24"/>
          <w:szCs w:val="24"/>
        </w:rPr>
        <w:t xml:space="preserve">Torneo </w:t>
      </w:r>
      <w:r w:rsidRPr="004B1BEC">
        <w:rPr>
          <w:b/>
          <w:i/>
          <w:sz w:val="24"/>
          <w:szCs w:val="24"/>
        </w:rPr>
        <w:t xml:space="preserve">“Euro </w:t>
      </w:r>
      <w:proofErr w:type="spellStart"/>
      <w:r w:rsidRPr="004B1BEC">
        <w:rPr>
          <w:b/>
          <w:i/>
          <w:sz w:val="24"/>
          <w:szCs w:val="24"/>
        </w:rPr>
        <w:t>Run</w:t>
      </w:r>
      <w:proofErr w:type="spellEnd"/>
      <w:r w:rsidRPr="004B1BEC">
        <w:rPr>
          <w:b/>
          <w:i/>
          <w:sz w:val="24"/>
          <w:szCs w:val="24"/>
        </w:rPr>
        <w:t xml:space="preserve"> 2015”</w:t>
      </w:r>
      <w:r w:rsidRPr="004B1BEC">
        <w:rPr>
          <w:b/>
          <w:sz w:val="24"/>
          <w:szCs w:val="24"/>
        </w:rPr>
        <w:t xml:space="preserve"> </w:t>
      </w:r>
    </w:p>
    <w:p w:rsidR="004B1BEC" w:rsidRPr="004B1BEC" w:rsidRDefault="004B1BEC" w:rsidP="004B1BEC">
      <w:pPr>
        <w:ind w:firstLine="708"/>
        <w:jc w:val="both"/>
        <w:rPr>
          <w:sz w:val="24"/>
          <w:szCs w:val="24"/>
        </w:rPr>
      </w:pPr>
      <w:r w:rsidRPr="004B1BEC">
        <w:rPr>
          <w:sz w:val="24"/>
          <w:szCs w:val="24"/>
        </w:rPr>
        <w:t>Sempre nell’ambito delle iniziative volte a promuovere la più ampia conoscenza da parte dei giovani cittadini europei delle caratteristiche delle banconote e delle monete in euro, la Banca centrale europea</w:t>
      </w:r>
      <w:r w:rsidR="00792774">
        <w:rPr>
          <w:sz w:val="24"/>
          <w:szCs w:val="24"/>
        </w:rPr>
        <w:t xml:space="preserve"> (BCE)</w:t>
      </w:r>
      <w:r w:rsidRPr="004B1BEC">
        <w:rPr>
          <w:sz w:val="24"/>
          <w:szCs w:val="24"/>
        </w:rPr>
        <w:t xml:space="preserve"> e le Banche centrali nazionali dell’</w:t>
      </w:r>
      <w:proofErr w:type="spellStart"/>
      <w:r w:rsidRPr="004B1BEC">
        <w:rPr>
          <w:sz w:val="24"/>
          <w:szCs w:val="24"/>
        </w:rPr>
        <w:t>Eurosistema</w:t>
      </w:r>
      <w:proofErr w:type="spellEnd"/>
      <w:r w:rsidRPr="004B1BEC">
        <w:rPr>
          <w:sz w:val="24"/>
          <w:szCs w:val="24"/>
        </w:rPr>
        <w:t xml:space="preserve">  lanceranno</w:t>
      </w:r>
      <w:r w:rsidR="00601A62">
        <w:rPr>
          <w:sz w:val="24"/>
          <w:szCs w:val="24"/>
        </w:rPr>
        <w:t xml:space="preserve"> il </w:t>
      </w:r>
      <w:r w:rsidR="00601A62" w:rsidRPr="004B1BEC">
        <w:rPr>
          <w:sz w:val="24"/>
          <w:szCs w:val="24"/>
        </w:rPr>
        <w:t>25 novembre 2015</w:t>
      </w:r>
      <w:r w:rsidRPr="004B1BEC">
        <w:rPr>
          <w:sz w:val="24"/>
          <w:szCs w:val="24"/>
        </w:rPr>
        <w:t xml:space="preserve">, giorno  in  cui  entrerà  in circolazione la nuova banconota da 20 euro , un gioco on line, denominato </w:t>
      </w:r>
      <w:r w:rsidRPr="004B1BEC">
        <w:rPr>
          <w:i/>
          <w:sz w:val="24"/>
          <w:szCs w:val="24"/>
        </w:rPr>
        <w:t xml:space="preserve">Euro </w:t>
      </w:r>
      <w:proofErr w:type="spellStart"/>
      <w:r w:rsidRPr="004B1BEC">
        <w:rPr>
          <w:i/>
          <w:sz w:val="24"/>
          <w:szCs w:val="24"/>
        </w:rPr>
        <w:t>Run</w:t>
      </w:r>
      <w:proofErr w:type="spellEnd"/>
      <w:r w:rsidRPr="004B1BEC">
        <w:rPr>
          <w:i/>
          <w:sz w:val="24"/>
          <w:szCs w:val="24"/>
        </w:rPr>
        <w:t xml:space="preserve"> 2015</w:t>
      </w:r>
      <w:r w:rsidRPr="004B1BEC">
        <w:rPr>
          <w:sz w:val="24"/>
          <w:szCs w:val="24"/>
        </w:rPr>
        <w:t xml:space="preserve">,  destinato ai ragazzi residenti nell’Unione europea di età compresa tra i 9 e i 12 anni. </w:t>
      </w:r>
    </w:p>
    <w:p w:rsidR="004B1BEC" w:rsidRPr="004B1BEC" w:rsidRDefault="004B1BEC" w:rsidP="004B1BEC">
      <w:pPr>
        <w:ind w:firstLine="708"/>
        <w:jc w:val="both"/>
        <w:rPr>
          <w:sz w:val="24"/>
          <w:szCs w:val="24"/>
        </w:rPr>
      </w:pPr>
      <w:r w:rsidRPr="004B1BEC">
        <w:rPr>
          <w:sz w:val="24"/>
          <w:szCs w:val="24"/>
        </w:rPr>
        <w:t>Il torneo</w:t>
      </w:r>
      <w:r w:rsidR="00EB5BC5">
        <w:rPr>
          <w:sz w:val="24"/>
          <w:szCs w:val="24"/>
        </w:rPr>
        <w:t xml:space="preserve"> </w:t>
      </w:r>
      <w:r w:rsidRPr="004B1BEC">
        <w:rPr>
          <w:sz w:val="24"/>
          <w:szCs w:val="24"/>
        </w:rPr>
        <w:t xml:space="preserve">durerà fino al </w:t>
      </w:r>
      <w:r w:rsidRPr="00EB5BC5">
        <w:rPr>
          <w:sz w:val="24"/>
          <w:szCs w:val="24"/>
          <w:u w:val="single"/>
        </w:rPr>
        <w:t>5 febbraio 2016</w:t>
      </w:r>
      <w:r w:rsidRPr="004B1BEC">
        <w:rPr>
          <w:sz w:val="24"/>
          <w:szCs w:val="24"/>
        </w:rPr>
        <w:t xml:space="preserve"> e sarà accompagnato da un set di materiali didattici con conseguente diretto coinvolgimento dei genitori e degli insegnanti. Per promuovere la competizione, nel mese di ottobre la BCE invierà una lettera a tutte le scuole </w:t>
      </w:r>
      <w:r w:rsidR="00792774">
        <w:rPr>
          <w:sz w:val="24"/>
          <w:szCs w:val="24"/>
        </w:rPr>
        <w:t>interessate</w:t>
      </w:r>
      <w:r w:rsidRPr="004B1BEC">
        <w:rPr>
          <w:sz w:val="24"/>
          <w:szCs w:val="24"/>
        </w:rPr>
        <w:t>, con l’invito a favorirne la partecipazione e a scaricare dal sito BCE i seguenti materiali:</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Poster: </w:t>
      </w:r>
      <w:r w:rsidRPr="004B1BEC">
        <w:rPr>
          <w:sz w:val="24"/>
          <w:szCs w:val="24"/>
        </w:rPr>
        <w:t>una mappa dell’Europa che introduce  i personaggi Anna e Alex e che mostra i 19 paesi della zona euro;</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PowerPoint: </w:t>
      </w:r>
      <w:r w:rsidRPr="004B1BEC">
        <w:rPr>
          <w:sz w:val="24"/>
          <w:szCs w:val="24"/>
        </w:rPr>
        <w:t>materiale didattico sulle banconote e monete in euro che può essere utilizzato in parte o nella sua interezza nel corso delle lezioni;</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Booklet: </w:t>
      </w:r>
      <w:r w:rsidRPr="004B1BEC">
        <w:rPr>
          <w:sz w:val="24"/>
          <w:szCs w:val="24"/>
        </w:rPr>
        <w:t>una breve storia con Anna e Alex, che aiutano la polizia ad arrestare un falsario  di  banconote, ricordando ai giovani di fare attenzione agli sconosciuti;</w:t>
      </w:r>
    </w:p>
    <w:p w:rsidR="004B1BEC" w:rsidRPr="004B1BEC" w:rsidRDefault="004B1BEC" w:rsidP="00C33386">
      <w:pPr>
        <w:tabs>
          <w:tab w:val="left" w:pos="567"/>
        </w:tabs>
        <w:ind w:firstLine="284"/>
        <w:jc w:val="both"/>
        <w:rPr>
          <w:sz w:val="24"/>
          <w:szCs w:val="24"/>
        </w:rPr>
      </w:pPr>
      <w:r w:rsidRPr="004B1BEC">
        <w:rPr>
          <w:i/>
          <w:iCs/>
          <w:sz w:val="24"/>
          <w:szCs w:val="24"/>
        </w:rPr>
        <w:t>-</w:t>
      </w:r>
      <w:r w:rsidRPr="004B1BEC">
        <w:rPr>
          <w:i/>
          <w:iCs/>
          <w:sz w:val="24"/>
          <w:szCs w:val="24"/>
        </w:rPr>
        <w:tab/>
        <w:t xml:space="preserve">Euro School Film: </w:t>
      </w:r>
      <w:r w:rsidRPr="004B1BEC">
        <w:rPr>
          <w:sz w:val="24"/>
          <w:szCs w:val="24"/>
        </w:rPr>
        <w:t>un film di 5 minuti che fornisce informazioni sulla storia delle banconote e monete in euro.</w:t>
      </w:r>
    </w:p>
    <w:p w:rsidR="004B1BEC" w:rsidRPr="004B1BEC" w:rsidRDefault="00792774" w:rsidP="004B1BEC">
      <w:pPr>
        <w:ind w:firstLine="708"/>
        <w:jc w:val="both"/>
        <w:rPr>
          <w:iCs/>
          <w:sz w:val="24"/>
          <w:szCs w:val="24"/>
        </w:rPr>
      </w:pPr>
      <w:r>
        <w:rPr>
          <w:iCs/>
          <w:sz w:val="24"/>
          <w:szCs w:val="24"/>
        </w:rPr>
        <w:t xml:space="preserve">Il </w:t>
      </w:r>
      <w:r w:rsidR="004B1BEC" w:rsidRPr="004B1BEC">
        <w:rPr>
          <w:iCs/>
          <w:sz w:val="24"/>
          <w:szCs w:val="24"/>
        </w:rPr>
        <w:t>materiale può essere agevolmente utilizzato nell’attività didattica, ad esempio, nell’ambito delle lezioni di geografia, di lingua straniera (è disponibile in 23 lingue) o di storia (la figura mitologica Europa appare tra le caratteristiche di sicurezza delle nuove banconote) nonché per educare i ragazzi a riconoscere le banconote contraffatte.</w:t>
      </w:r>
    </w:p>
    <w:p w:rsidR="004B1BEC" w:rsidRPr="004B1BEC" w:rsidRDefault="004B1BEC" w:rsidP="004B1BEC">
      <w:pPr>
        <w:numPr>
          <w:ilvl w:val="0"/>
          <w:numId w:val="1"/>
        </w:numPr>
        <w:jc w:val="both"/>
        <w:rPr>
          <w:b/>
          <w:sz w:val="24"/>
          <w:szCs w:val="24"/>
        </w:rPr>
      </w:pPr>
      <w:r w:rsidRPr="004B1BEC">
        <w:rPr>
          <w:b/>
          <w:sz w:val="24"/>
          <w:szCs w:val="24"/>
        </w:rPr>
        <w:t>Iniziativa informativa “Le giornate della banconota”</w:t>
      </w:r>
    </w:p>
    <w:p w:rsidR="004B1BEC" w:rsidRPr="004B1BEC" w:rsidRDefault="004B1BEC" w:rsidP="004B1BEC">
      <w:pPr>
        <w:ind w:firstLine="708"/>
        <w:jc w:val="both"/>
        <w:rPr>
          <w:sz w:val="24"/>
          <w:szCs w:val="24"/>
        </w:rPr>
      </w:pPr>
      <w:r w:rsidRPr="004B1BEC">
        <w:rPr>
          <w:sz w:val="24"/>
          <w:szCs w:val="24"/>
        </w:rPr>
        <w:t xml:space="preserve">In occasione dell’entrata in circolazione, </w:t>
      </w:r>
      <w:r w:rsidRPr="00EB5BC5">
        <w:rPr>
          <w:sz w:val="24"/>
          <w:szCs w:val="24"/>
          <w:u w:val="single"/>
        </w:rPr>
        <w:t>il prossimo 25 novembre</w:t>
      </w:r>
      <w:r w:rsidRPr="004B1BEC">
        <w:rPr>
          <w:sz w:val="24"/>
          <w:szCs w:val="24"/>
        </w:rPr>
        <w:t>, della nuova banconota da 20 euro, la Banca d’Italia organizzerà un’iniziativa informativa a livello nazionale denominata “</w:t>
      </w:r>
      <w:r w:rsidRPr="00C33386">
        <w:rPr>
          <w:i/>
          <w:sz w:val="24"/>
          <w:szCs w:val="24"/>
        </w:rPr>
        <w:t xml:space="preserve">Le giornate della </w:t>
      </w:r>
      <w:r w:rsidR="00601A62" w:rsidRPr="00C33386">
        <w:rPr>
          <w:i/>
          <w:sz w:val="24"/>
          <w:szCs w:val="24"/>
        </w:rPr>
        <w:t>b</w:t>
      </w:r>
      <w:r w:rsidRPr="00C33386">
        <w:rPr>
          <w:i/>
          <w:sz w:val="24"/>
          <w:szCs w:val="24"/>
        </w:rPr>
        <w:t>anconota</w:t>
      </w:r>
      <w:r w:rsidRPr="004B1BEC">
        <w:rPr>
          <w:sz w:val="24"/>
          <w:szCs w:val="24"/>
        </w:rPr>
        <w:t xml:space="preserve">”. </w:t>
      </w:r>
    </w:p>
    <w:p w:rsidR="004B1BEC" w:rsidRPr="004B1BEC" w:rsidRDefault="004B1BEC" w:rsidP="004B1BEC">
      <w:pPr>
        <w:ind w:firstLine="708"/>
        <w:jc w:val="both"/>
        <w:rPr>
          <w:sz w:val="24"/>
          <w:szCs w:val="24"/>
        </w:rPr>
      </w:pPr>
      <w:r w:rsidRPr="004B1BEC">
        <w:rPr>
          <w:sz w:val="24"/>
          <w:szCs w:val="24"/>
        </w:rPr>
        <w:t xml:space="preserve">Nelle principali Filiali </w:t>
      </w:r>
      <w:r w:rsidR="00792774">
        <w:rPr>
          <w:sz w:val="24"/>
          <w:szCs w:val="24"/>
        </w:rPr>
        <w:t>della Banca d’Italia</w:t>
      </w:r>
      <w:r w:rsidRPr="004B1BEC">
        <w:rPr>
          <w:sz w:val="24"/>
          <w:szCs w:val="24"/>
        </w:rPr>
        <w:t>, sarà organizzato uno spazio espositivo per far conoscere ai ragazzi le caratteristiche di sicurezza delle banconote in euro, in modo da riconoscere più facilmente i falsi, e le tecnologie impiegate nella produzione delle banconote, dal disegno alla stampa. Illustrando il metodo “</w:t>
      </w:r>
      <w:r w:rsidRPr="004B1BEC">
        <w:rPr>
          <w:i/>
          <w:sz w:val="24"/>
          <w:szCs w:val="24"/>
        </w:rPr>
        <w:t xml:space="preserve">toccare, guardare, muovere” </w:t>
      </w:r>
      <w:r w:rsidRPr="004B1BEC">
        <w:rPr>
          <w:sz w:val="24"/>
          <w:szCs w:val="24"/>
        </w:rPr>
        <w:t>sarà richiamata l’attenzione degli studenti e degli insegnanti sulla nuova caratteristica di sicurezza denominata “la finestra con ritratto”, che costituisce un’importante innovazione nel settore della tecnologia della banconota e dell’antifalsificazione.</w:t>
      </w:r>
    </w:p>
    <w:p w:rsidR="004B1BEC" w:rsidRPr="004B1BEC" w:rsidRDefault="004B1BEC" w:rsidP="00C33386">
      <w:pPr>
        <w:ind w:firstLine="708"/>
        <w:jc w:val="both"/>
        <w:rPr>
          <w:sz w:val="24"/>
          <w:szCs w:val="24"/>
        </w:rPr>
      </w:pPr>
      <w:r w:rsidRPr="004B1BEC">
        <w:rPr>
          <w:sz w:val="24"/>
          <w:szCs w:val="24"/>
        </w:rPr>
        <w:t xml:space="preserve">Nell’ambito dello spazio espositivo sarà reso disponibile il materiale didattico i della Banca d’Italia </w:t>
      </w:r>
      <w:r w:rsidR="00601A62">
        <w:rPr>
          <w:sz w:val="24"/>
          <w:szCs w:val="24"/>
        </w:rPr>
        <w:t xml:space="preserve"> e </w:t>
      </w:r>
      <w:r w:rsidRPr="004B1BEC">
        <w:rPr>
          <w:sz w:val="24"/>
          <w:szCs w:val="24"/>
        </w:rPr>
        <w:t>della BCE</w:t>
      </w:r>
      <w:r w:rsidR="00792774">
        <w:rPr>
          <w:sz w:val="24"/>
          <w:szCs w:val="24"/>
        </w:rPr>
        <w:t xml:space="preserve">. </w:t>
      </w:r>
      <w:r w:rsidRPr="004B1BEC">
        <w:rPr>
          <w:sz w:val="24"/>
          <w:szCs w:val="24"/>
        </w:rPr>
        <w:t>In un’apposita sezione saranno esposti i bozzetti che le scuole della regione hanno realizzato in occasione delle due scorse edizioni del Premio, in modo da lasciare traccia duratura del lavoro dei ragazzi e dei loro insegnanti, fornendo anche elementi conoscitivi utili per partecipare alla nuova edizione.</w:t>
      </w:r>
    </w:p>
    <w:p w:rsidR="004B1BEC" w:rsidRPr="004B1BEC" w:rsidRDefault="004B1BEC" w:rsidP="004B1BEC">
      <w:pPr>
        <w:ind w:firstLine="708"/>
        <w:jc w:val="both"/>
        <w:rPr>
          <w:sz w:val="24"/>
          <w:szCs w:val="24"/>
        </w:rPr>
      </w:pPr>
      <w:r w:rsidRPr="004B1BEC">
        <w:rPr>
          <w:sz w:val="24"/>
          <w:szCs w:val="24"/>
        </w:rPr>
        <w:t xml:space="preserve">L’iniziativa avrà corso </w:t>
      </w:r>
      <w:r w:rsidR="00601A62">
        <w:rPr>
          <w:sz w:val="24"/>
          <w:szCs w:val="24"/>
        </w:rPr>
        <w:t xml:space="preserve">dalla terza </w:t>
      </w:r>
      <w:r w:rsidRPr="004B1BEC">
        <w:rPr>
          <w:sz w:val="24"/>
          <w:szCs w:val="24"/>
        </w:rPr>
        <w:t xml:space="preserve">settimana </w:t>
      </w:r>
      <w:r w:rsidR="00601A62">
        <w:rPr>
          <w:sz w:val="24"/>
          <w:szCs w:val="24"/>
        </w:rPr>
        <w:t xml:space="preserve">di novembre e culminerà </w:t>
      </w:r>
      <w:r w:rsidRPr="004B1BEC">
        <w:rPr>
          <w:sz w:val="24"/>
          <w:szCs w:val="24"/>
        </w:rPr>
        <w:t xml:space="preserve">il 25 </w:t>
      </w:r>
      <w:r w:rsidR="00601A62">
        <w:rPr>
          <w:sz w:val="24"/>
          <w:szCs w:val="24"/>
        </w:rPr>
        <w:t>dello stesso mese</w:t>
      </w:r>
      <w:r w:rsidRPr="004B1BEC">
        <w:rPr>
          <w:sz w:val="24"/>
          <w:szCs w:val="24"/>
        </w:rPr>
        <w:t xml:space="preserve">. </w:t>
      </w:r>
      <w:r w:rsidR="00792774">
        <w:rPr>
          <w:sz w:val="24"/>
          <w:szCs w:val="24"/>
        </w:rPr>
        <w:t>La Banca d’Italia</w:t>
      </w:r>
      <w:r w:rsidRPr="004B1BEC">
        <w:rPr>
          <w:sz w:val="24"/>
          <w:szCs w:val="24"/>
        </w:rPr>
        <w:t xml:space="preserve"> da</w:t>
      </w:r>
      <w:r w:rsidR="00792774">
        <w:rPr>
          <w:sz w:val="24"/>
          <w:szCs w:val="24"/>
        </w:rPr>
        <w:t>rà</w:t>
      </w:r>
      <w:r w:rsidRPr="004B1BEC">
        <w:rPr>
          <w:sz w:val="24"/>
          <w:szCs w:val="24"/>
        </w:rPr>
        <w:t xml:space="preserve"> notizia ai Dirigenti scolastici delle scuole delle giornate e degli orari di apertura dell’esposizione </w:t>
      </w:r>
      <w:r w:rsidR="00792774">
        <w:rPr>
          <w:sz w:val="24"/>
          <w:szCs w:val="24"/>
        </w:rPr>
        <w:t>locale</w:t>
      </w:r>
      <w:r w:rsidRPr="004B1BEC">
        <w:rPr>
          <w:sz w:val="24"/>
          <w:szCs w:val="24"/>
        </w:rPr>
        <w:t xml:space="preserve">.        </w:t>
      </w:r>
    </w:p>
    <w:p w:rsidR="004B1BEC" w:rsidRPr="004B1BEC" w:rsidRDefault="004B1BEC" w:rsidP="004B1BEC">
      <w:pPr>
        <w:ind w:firstLine="708"/>
        <w:jc w:val="both"/>
        <w:rPr>
          <w:b/>
          <w:sz w:val="24"/>
          <w:szCs w:val="24"/>
        </w:rPr>
      </w:pPr>
    </w:p>
    <w:p w:rsidR="004B1BEC" w:rsidRPr="004B1BEC" w:rsidRDefault="004B1BEC" w:rsidP="004B1BEC">
      <w:pPr>
        <w:numPr>
          <w:ilvl w:val="0"/>
          <w:numId w:val="1"/>
        </w:numPr>
        <w:jc w:val="both"/>
        <w:rPr>
          <w:b/>
          <w:sz w:val="24"/>
          <w:szCs w:val="24"/>
        </w:rPr>
      </w:pPr>
      <w:r w:rsidRPr="004B1BEC">
        <w:rPr>
          <w:b/>
          <w:sz w:val="24"/>
          <w:szCs w:val="24"/>
        </w:rPr>
        <w:t>Concorso “</w:t>
      </w:r>
      <w:r w:rsidRPr="00EB5BC5">
        <w:rPr>
          <w:b/>
          <w:i/>
          <w:sz w:val="24"/>
          <w:szCs w:val="24"/>
        </w:rPr>
        <w:t>Generation €uro Students’ Award</w:t>
      </w:r>
      <w:r w:rsidRPr="004B1BEC">
        <w:rPr>
          <w:b/>
          <w:sz w:val="24"/>
          <w:szCs w:val="24"/>
        </w:rPr>
        <w:t xml:space="preserve">” </w:t>
      </w:r>
    </w:p>
    <w:p w:rsidR="004B1BEC" w:rsidRPr="004B1BEC" w:rsidRDefault="004B1BEC" w:rsidP="004B1BEC">
      <w:pPr>
        <w:ind w:firstLine="708"/>
        <w:jc w:val="both"/>
        <w:rPr>
          <w:sz w:val="24"/>
          <w:szCs w:val="24"/>
        </w:rPr>
      </w:pPr>
      <w:r w:rsidRPr="004B1BEC">
        <w:rPr>
          <w:sz w:val="24"/>
          <w:szCs w:val="24"/>
        </w:rPr>
        <w:t xml:space="preserve">La Banca d'Italia, in collaborazione con la BCE, organizza la quinta edizione della competizione di politica monetaria </w:t>
      </w:r>
      <w:r w:rsidRPr="00EB5BC5">
        <w:rPr>
          <w:i/>
          <w:sz w:val="24"/>
          <w:szCs w:val="24"/>
        </w:rPr>
        <w:t>Generation €uro Students’ Award</w:t>
      </w:r>
      <w:r w:rsidRPr="004B1BEC">
        <w:rPr>
          <w:sz w:val="24"/>
          <w:szCs w:val="24"/>
        </w:rPr>
        <w:t xml:space="preserve">  riservata agli studenti degli ultimi due anni delle scuole secondarie di secondo grado.</w:t>
      </w:r>
    </w:p>
    <w:p w:rsidR="004B1BEC" w:rsidRPr="004B1BEC" w:rsidRDefault="004B1BEC" w:rsidP="004B1BEC">
      <w:pPr>
        <w:ind w:firstLine="708"/>
        <w:jc w:val="both"/>
        <w:rPr>
          <w:sz w:val="24"/>
          <w:szCs w:val="24"/>
        </w:rPr>
      </w:pPr>
      <w:r w:rsidRPr="004B1BEC">
        <w:rPr>
          <w:sz w:val="24"/>
          <w:szCs w:val="24"/>
        </w:rPr>
        <w:t>La competizione</w:t>
      </w:r>
      <w:r w:rsidR="004D42DC">
        <w:rPr>
          <w:sz w:val="24"/>
          <w:szCs w:val="24"/>
        </w:rPr>
        <w:t>, costruita intorno alla simulazione di un decisione di politica monetaria,</w:t>
      </w:r>
      <w:r w:rsidRPr="004B1BEC">
        <w:rPr>
          <w:sz w:val="24"/>
          <w:szCs w:val="24"/>
        </w:rPr>
        <w:t xml:space="preserve"> si svolge a livello nazionale e vi partecipano studenti di ogni indirizzo. Analoghe competizioni si svolgono contestualmente in altri paesi dell’</w:t>
      </w:r>
      <w:proofErr w:type="spellStart"/>
      <w:r w:rsidRPr="004B1BEC">
        <w:rPr>
          <w:sz w:val="24"/>
          <w:szCs w:val="24"/>
        </w:rPr>
        <w:t>Eurosistema</w:t>
      </w:r>
      <w:proofErr w:type="spellEnd"/>
      <w:r w:rsidRPr="004B1BEC">
        <w:rPr>
          <w:sz w:val="24"/>
          <w:szCs w:val="24"/>
        </w:rPr>
        <w:t xml:space="preserve"> e presso la BCE </w:t>
      </w:r>
    </w:p>
    <w:p w:rsidR="004B1BEC" w:rsidRPr="004B1BEC" w:rsidRDefault="004B1BEC" w:rsidP="004B1BEC">
      <w:pPr>
        <w:ind w:firstLine="708"/>
        <w:jc w:val="both"/>
        <w:rPr>
          <w:sz w:val="24"/>
          <w:szCs w:val="24"/>
        </w:rPr>
      </w:pPr>
      <w:r w:rsidRPr="004B1BEC">
        <w:rPr>
          <w:sz w:val="24"/>
          <w:szCs w:val="24"/>
        </w:rPr>
        <w:t xml:space="preserve">Il premio in palio è la partecipazione (spese di viaggio e alloggio inclusi) </w:t>
      </w:r>
      <w:r w:rsidR="00792774">
        <w:rPr>
          <w:sz w:val="24"/>
          <w:szCs w:val="24"/>
        </w:rPr>
        <w:t>allo</w:t>
      </w:r>
      <w:r w:rsidRPr="004B1BEC">
        <w:rPr>
          <w:sz w:val="24"/>
          <w:szCs w:val="24"/>
        </w:rPr>
        <w:t xml:space="preserve"> </w:t>
      </w:r>
      <w:proofErr w:type="spellStart"/>
      <w:r w:rsidRPr="00EB5BC5">
        <w:rPr>
          <w:i/>
          <w:sz w:val="24"/>
          <w:szCs w:val="24"/>
        </w:rPr>
        <w:t>European</w:t>
      </w:r>
      <w:proofErr w:type="spellEnd"/>
      <w:r w:rsidRPr="004B1BEC">
        <w:rPr>
          <w:sz w:val="24"/>
          <w:szCs w:val="24"/>
        </w:rPr>
        <w:t xml:space="preserve"> </w:t>
      </w:r>
      <w:r w:rsidRPr="00EB5BC5">
        <w:rPr>
          <w:i/>
          <w:sz w:val="24"/>
          <w:szCs w:val="24"/>
        </w:rPr>
        <w:t xml:space="preserve">Award </w:t>
      </w:r>
      <w:proofErr w:type="spellStart"/>
      <w:r w:rsidRPr="00EB5BC5">
        <w:rPr>
          <w:i/>
          <w:sz w:val="24"/>
          <w:szCs w:val="24"/>
        </w:rPr>
        <w:t>Event</w:t>
      </w:r>
      <w:proofErr w:type="spellEnd"/>
      <w:r w:rsidR="00914778">
        <w:rPr>
          <w:sz w:val="24"/>
          <w:szCs w:val="24"/>
        </w:rPr>
        <w:t xml:space="preserve"> che si svolgerà</w:t>
      </w:r>
      <w:r w:rsidRPr="004B1BEC">
        <w:rPr>
          <w:sz w:val="24"/>
          <w:szCs w:val="24"/>
        </w:rPr>
        <w:t xml:space="preserve"> </w:t>
      </w:r>
      <w:r w:rsidR="00914778" w:rsidRPr="00914778">
        <w:rPr>
          <w:sz w:val="24"/>
          <w:szCs w:val="24"/>
        </w:rPr>
        <w:t>il 20 e 21 aprile 2016</w:t>
      </w:r>
      <w:r w:rsidR="00EB5BC5">
        <w:rPr>
          <w:sz w:val="24"/>
          <w:szCs w:val="24"/>
        </w:rPr>
        <w:t xml:space="preserve"> </w:t>
      </w:r>
      <w:r w:rsidRPr="004B1BEC">
        <w:rPr>
          <w:sz w:val="24"/>
          <w:szCs w:val="24"/>
        </w:rPr>
        <w:t>a Francoforte, presso la BCE</w:t>
      </w:r>
      <w:r w:rsidR="00914778">
        <w:rPr>
          <w:sz w:val="24"/>
          <w:szCs w:val="24"/>
        </w:rPr>
        <w:t>,</w:t>
      </w:r>
      <w:r w:rsidR="00EB5BC5">
        <w:rPr>
          <w:sz w:val="24"/>
          <w:szCs w:val="24"/>
        </w:rPr>
        <w:t xml:space="preserve"> </w:t>
      </w:r>
      <w:r w:rsidR="00914778" w:rsidRPr="004B1BEC">
        <w:rPr>
          <w:sz w:val="24"/>
          <w:szCs w:val="24"/>
        </w:rPr>
        <w:t>con la partecipazione del Presidente Draghi, dei Governatori delle Banche centrali dei paesi nei quali si svolge la gara e dei vincitori degli altri paesi europei</w:t>
      </w:r>
      <w:r w:rsidR="00914778">
        <w:rPr>
          <w:sz w:val="24"/>
          <w:szCs w:val="24"/>
        </w:rPr>
        <w:t>.</w:t>
      </w:r>
    </w:p>
    <w:p w:rsidR="00914778" w:rsidRPr="00914778" w:rsidRDefault="00914778" w:rsidP="00914778">
      <w:pPr>
        <w:ind w:firstLine="708"/>
        <w:jc w:val="both"/>
        <w:rPr>
          <w:sz w:val="24"/>
          <w:szCs w:val="24"/>
        </w:rPr>
      </w:pPr>
      <w:r w:rsidRPr="00914778">
        <w:rPr>
          <w:sz w:val="24"/>
          <w:szCs w:val="24"/>
        </w:rPr>
        <w:t xml:space="preserve">Per partecipare, le classi interessate dovranno formare squadre composte da cinque ragazzi e un insegnante e iscriversi attraverso il modulo </w:t>
      </w:r>
      <w:r>
        <w:rPr>
          <w:sz w:val="24"/>
          <w:szCs w:val="24"/>
        </w:rPr>
        <w:t>disponibile on line</w:t>
      </w:r>
      <w:r w:rsidRPr="00914778">
        <w:rPr>
          <w:sz w:val="24"/>
          <w:szCs w:val="24"/>
        </w:rPr>
        <w:t xml:space="preserve"> sul sito </w:t>
      </w:r>
      <w:hyperlink r:id="rId12" w:history="1">
        <w:r w:rsidRPr="00914778">
          <w:rPr>
            <w:rStyle w:val="Collegamentoipertestuale"/>
            <w:sz w:val="24"/>
            <w:szCs w:val="24"/>
          </w:rPr>
          <w:t>www.generationeuro.eu</w:t>
        </w:r>
      </w:hyperlink>
      <w:r w:rsidRPr="00914778">
        <w:rPr>
          <w:sz w:val="24"/>
          <w:szCs w:val="24"/>
        </w:rPr>
        <w:t xml:space="preserve">  </w:t>
      </w:r>
      <w:r w:rsidR="00601A62">
        <w:rPr>
          <w:sz w:val="24"/>
          <w:szCs w:val="24"/>
        </w:rPr>
        <w:t xml:space="preserve">, interamente </w:t>
      </w:r>
      <w:proofErr w:type="spellStart"/>
      <w:r w:rsidR="00601A62">
        <w:rPr>
          <w:sz w:val="24"/>
          <w:szCs w:val="24"/>
        </w:rPr>
        <w:t>rivisitato,</w:t>
      </w:r>
      <w:r w:rsidRPr="00914778">
        <w:rPr>
          <w:sz w:val="24"/>
          <w:szCs w:val="24"/>
        </w:rPr>
        <w:t>e</w:t>
      </w:r>
      <w:proofErr w:type="spellEnd"/>
      <w:r w:rsidRPr="00914778">
        <w:rPr>
          <w:sz w:val="24"/>
          <w:szCs w:val="24"/>
        </w:rPr>
        <w:t xml:space="preserve"> sul quale sono reperibili anche il Regolamento e il materiale informativo e didattico.</w:t>
      </w:r>
    </w:p>
    <w:p w:rsidR="004B1BEC" w:rsidRPr="004B1BEC" w:rsidRDefault="004B1BEC" w:rsidP="004B1BEC">
      <w:pPr>
        <w:ind w:firstLine="708"/>
        <w:jc w:val="both"/>
        <w:rPr>
          <w:sz w:val="24"/>
          <w:szCs w:val="24"/>
        </w:rPr>
      </w:pPr>
      <w:r w:rsidRPr="004B1BEC">
        <w:rPr>
          <w:sz w:val="24"/>
          <w:szCs w:val="24"/>
        </w:rPr>
        <w:t xml:space="preserve">Il concorso si articola in tre fasi: quesiti preselettivi online, elaborato scritto, presentazione orale. Per portare a termine con successo i quiz, gli studenti devono approfondire i temi relativi all’area dell’euro e all’assetto istituzionale creato per la moneta unica. La prova consiste in trenta quesiti (dieci per ogni grado di difficoltà: basso, medio, alto) selezionati casualmente, ai quali si può rispondere dopo aver effettuato un numero illimitato di simulazioni. I quiz saranno accessibili </w:t>
      </w:r>
      <w:r w:rsidRPr="004B1BEC">
        <w:rPr>
          <w:sz w:val="24"/>
          <w:szCs w:val="24"/>
          <w:u w:val="single"/>
        </w:rPr>
        <w:t>fino al 13 novembre</w:t>
      </w:r>
      <w:r w:rsidR="00914778">
        <w:rPr>
          <w:sz w:val="24"/>
          <w:szCs w:val="24"/>
          <w:u w:val="single"/>
        </w:rPr>
        <w:t>.</w:t>
      </w:r>
      <w:r w:rsidRPr="004B1BEC">
        <w:rPr>
          <w:sz w:val="24"/>
          <w:szCs w:val="24"/>
          <w:u w:val="single"/>
        </w:rPr>
        <w:t xml:space="preserve"> </w:t>
      </w:r>
      <w:r w:rsidRPr="004B1BEC">
        <w:rPr>
          <w:sz w:val="24"/>
          <w:szCs w:val="24"/>
        </w:rPr>
        <w:t>L’elaborato scritto</w:t>
      </w:r>
      <w:r w:rsidR="00914778">
        <w:rPr>
          <w:sz w:val="24"/>
          <w:szCs w:val="24"/>
        </w:rPr>
        <w:t>, previsto per la seconda fase,</w:t>
      </w:r>
      <w:r w:rsidRPr="004B1BEC">
        <w:rPr>
          <w:sz w:val="24"/>
          <w:szCs w:val="24"/>
        </w:rPr>
        <w:t xml:space="preserve"> dovrà contenere una previsione della decisione di politica monetaria che la BCE adotterà il 21 gennaio 2016.</w:t>
      </w:r>
    </w:p>
    <w:p w:rsidR="00914778" w:rsidRDefault="004B1BEC" w:rsidP="00EB5BC5">
      <w:pPr>
        <w:ind w:firstLine="708"/>
        <w:jc w:val="both"/>
        <w:rPr>
          <w:sz w:val="24"/>
          <w:szCs w:val="24"/>
        </w:rPr>
      </w:pPr>
      <w:r w:rsidRPr="004B1BEC">
        <w:rPr>
          <w:sz w:val="24"/>
          <w:szCs w:val="24"/>
        </w:rPr>
        <w:t xml:space="preserve">Le squadre autrici dei tre lavori migliori saranno invitate a Roma per </w:t>
      </w:r>
      <w:r w:rsidR="00914778">
        <w:rPr>
          <w:sz w:val="24"/>
          <w:szCs w:val="24"/>
        </w:rPr>
        <w:t xml:space="preserve">la </w:t>
      </w:r>
      <w:r w:rsidRPr="004B1BEC">
        <w:rPr>
          <w:sz w:val="24"/>
          <w:szCs w:val="24"/>
        </w:rPr>
        <w:t xml:space="preserve">fase finale </w:t>
      </w:r>
      <w:r w:rsidR="00914778">
        <w:rPr>
          <w:sz w:val="24"/>
          <w:szCs w:val="24"/>
        </w:rPr>
        <w:t xml:space="preserve">che prevede </w:t>
      </w:r>
      <w:r w:rsidRPr="004B1BEC">
        <w:rPr>
          <w:sz w:val="24"/>
          <w:szCs w:val="24"/>
        </w:rPr>
        <w:t>una presentazione orale della previsione della decisione di politica monetaria che la BCE adotterà lo stesso giorno</w:t>
      </w:r>
      <w:r w:rsidR="00914778">
        <w:rPr>
          <w:sz w:val="24"/>
          <w:szCs w:val="24"/>
        </w:rPr>
        <w:t xml:space="preserve"> (</w:t>
      </w:r>
      <w:r w:rsidR="00601A62">
        <w:rPr>
          <w:sz w:val="24"/>
          <w:szCs w:val="24"/>
        </w:rPr>
        <w:t>10 marzo</w:t>
      </w:r>
      <w:r w:rsidR="00914778">
        <w:rPr>
          <w:sz w:val="24"/>
          <w:szCs w:val="24"/>
        </w:rPr>
        <w:t xml:space="preserve">). </w:t>
      </w:r>
      <w:r w:rsidRPr="004B1BEC">
        <w:rPr>
          <w:sz w:val="24"/>
          <w:szCs w:val="24"/>
        </w:rPr>
        <w:t>Al termine della prova sarà proclamat</w:t>
      </w:r>
      <w:r w:rsidR="00EB5BC5">
        <w:rPr>
          <w:sz w:val="24"/>
          <w:szCs w:val="24"/>
        </w:rPr>
        <w:t>a</w:t>
      </w:r>
      <w:r w:rsidRPr="004B1BEC">
        <w:rPr>
          <w:sz w:val="24"/>
          <w:szCs w:val="24"/>
        </w:rPr>
        <w:t xml:space="preserve"> la squadra vincitrice che prenderà parte allo </w:t>
      </w:r>
      <w:proofErr w:type="spellStart"/>
      <w:r w:rsidRPr="00EB5BC5">
        <w:rPr>
          <w:i/>
          <w:sz w:val="24"/>
          <w:szCs w:val="24"/>
        </w:rPr>
        <w:t>European</w:t>
      </w:r>
      <w:proofErr w:type="spellEnd"/>
      <w:r w:rsidRPr="00EB5BC5">
        <w:rPr>
          <w:i/>
          <w:sz w:val="24"/>
          <w:szCs w:val="24"/>
        </w:rPr>
        <w:t xml:space="preserve"> Award </w:t>
      </w:r>
      <w:proofErr w:type="spellStart"/>
      <w:r w:rsidRPr="00EB5BC5">
        <w:rPr>
          <w:i/>
          <w:sz w:val="24"/>
          <w:szCs w:val="24"/>
        </w:rPr>
        <w:t>Event</w:t>
      </w:r>
      <w:proofErr w:type="spellEnd"/>
      <w:r w:rsidR="00914778">
        <w:rPr>
          <w:sz w:val="24"/>
          <w:szCs w:val="24"/>
        </w:rPr>
        <w:t>.</w:t>
      </w:r>
    </w:p>
    <w:p w:rsidR="004B1BEC" w:rsidRDefault="00914778" w:rsidP="00914778">
      <w:pPr>
        <w:jc w:val="both"/>
        <w:rPr>
          <w:sz w:val="24"/>
          <w:szCs w:val="24"/>
        </w:rPr>
      </w:pPr>
      <w:r>
        <w:rPr>
          <w:sz w:val="24"/>
          <w:szCs w:val="24"/>
        </w:rPr>
        <w:tab/>
      </w:r>
      <w:r w:rsidR="004B1BEC" w:rsidRPr="004B1BEC">
        <w:rPr>
          <w:sz w:val="24"/>
          <w:szCs w:val="24"/>
        </w:rPr>
        <w:t xml:space="preserve">Altre informazioni e chiarimenti potranno essere richiesti alla Banca d’Italia, scrivendo all’indirizzo email: </w:t>
      </w:r>
      <w:hyperlink r:id="rId13" w:history="1">
        <w:r w:rsidR="007B7672" w:rsidRPr="00E55CC4">
          <w:rPr>
            <w:rStyle w:val="Collegamentoipertestuale"/>
            <w:sz w:val="24"/>
            <w:szCs w:val="24"/>
          </w:rPr>
          <w:t>gianluca.lonardo@bancaditalia.it</w:t>
        </w:r>
      </w:hyperlink>
      <w:r w:rsidR="004B1BEC" w:rsidRPr="004B1BEC">
        <w:rPr>
          <w:sz w:val="24"/>
          <w:szCs w:val="24"/>
        </w:rPr>
        <w:t>.</w:t>
      </w:r>
    </w:p>
    <w:p w:rsidR="007B7672" w:rsidRDefault="007B7672">
      <w:pPr>
        <w:rPr>
          <w:sz w:val="24"/>
          <w:szCs w:val="24"/>
        </w:rPr>
      </w:pPr>
      <w:r>
        <w:rPr>
          <w:sz w:val="24"/>
          <w:szCs w:val="24"/>
        </w:rPr>
        <w:br w:type="page"/>
      </w:r>
    </w:p>
    <w:tbl>
      <w:tblPr>
        <w:tblStyle w:val="Sfondomedio1-Colore1"/>
        <w:tblW w:w="10031" w:type="dxa"/>
        <w:tblLook w:val="04A0" w:firstRow="1" w:lastRow="0" w:firstColumn="1" w:lastColumn="0" w:noHBand="0" w:noVBand="1"/>
      </w:tblPr>
      <w:tblGrid>
        <w:gridCol w:w="1518"/>
        <w:gridCol w:w="1148"/>
        <w:gridCol w:w="1985"/>
        <w:gridCol w:w="3947"/>
        <w:gridCol w:w="1433"/>
      </w:tblGrid>
      <w:tr w:rsidR="004D42DC" w:rsidRPr="00C80061" w:rsidTr="00183701">
        <w:trPr>
          <w:cnfStyle w:val="100000000000" w:firstRow="1" w:lastRow="0" w:firstColumn="0" w:lastColumn="0" w:oddVBand="0" w:evenVBand="0" w:oddHBand="0"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Regione</w:t>
            </w:r>
          </w:p>
        </w:tc>
        <w:tc>
          <w:tcPr>
            <w:tcW w:w="1148" w:type="dxa"/>
            <w:noWrap/>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Città</w:t>
            </w:r>
          </w:p>
        </w:tc>
        <w:tc>
          <w:tcPr>
            <w:tcW w:w="1985" w:type="dxa"/>
            <w:noWrap/>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Referente</w:t>
            </w:r>
          </w:p>
        </w:tc>
        <w:tc>
          <w:tcPr>
            <w:tcW w:w="3947" w:type="dxa"/>
            <w:noWrap/>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 xml:space="preserve">Contatto mail </w:t>
            </w:r>
          </w:p>
        </w:tc>
        <w:tc>
          <w:tcPr>
            <w:tcW w:w="1433" w:type="dxa"/>
            <w:hideMark/>
          </w:tcPr>
          <w:p w:rsidR="004D42DC" w:rsidRPr="00C80061" w:rsidRDefault="004D42DC" w:rsidP="00183701">
            <w:pPr>
              <w:cnfStyle w:val="100000000000" w:firstRow="1" w:lastRow="0" w:firstColumn="0" w:lastColumn="0" w:oddVBand="0" w:evenVBand="0" w:oddHBand="0" w:evenHBand="0" w:firstRowFirstColumn="0" w:firstRowLastColumn="0" w:lastRowFirstColumn="0" w:lastRowLastColumn="0"/>
              <w:rPr>
                <w:sz w:val="18"/>
                <w:szCs w:val="18"/>
              </w:rPr>
            </w:pPr>
            <w:r w:rsidRPr="00C80061">
              <w:rPr>
                <w:sz w:val="18"/>
                <w:szCs w:val="18"/>
              </w:rPr>
              <w:t xml:space="preserve"> Telefono</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ABRUZZO</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L’Aquila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A</w:t>
            </w:r>
            <w:r>
              <w:rPr>
                <w:sz w:val="18"/>
                <w:szCs w:val="18"/>
              </w:rPr>
              <w:t>n</w:t>
            </w:r>
            <w:r w:rsidRPr="00C80061">
              <w:rPr>
                <w:sz w:val="18"/>
                <w:szCs w:val="18"/>
              </w:rPr>
              <w:t>tonio Carrubba</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14" w:history="1">
              <w:r w:rsidR="004D42DC" w:rsidRPr="008C0099">
                <w:rPr>
                  <w:rStyle w:val="Collegamentoipertestuale"/>
                  <w:sz w:val="18"/>
                  <w:szCs w:val="18"/>
                </w:rPr>
                <w:t>antonio.carrubba@bancaditalia.it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0862/4879201</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BASILICATA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Potenza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Marina di Capua</w:t>
            </w:r>
          </w:p>
        </w:tc>
        <w:tc>
          <w:tcPr>
            <w:tcW w:w="3947" w:type="dxa"/>
            <w:noWrap/>
            <w:hideMark/>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15" w:history="1">
              <w:r w:rsidR="004D42DC" w:rsidRPr="008C0099">
                <w:rPr>
                  <w:rStyle w:val="Collegamentoipertestuale"/>
                  <w:sz w:val="18"/>
                  <w:szCs w:val="18"/>
                </w:rPr>
                <w:t>marina.dicapua@bancaditalia.it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0971/377611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CALABRIA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Catanzaro</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Marisa Mascaro</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16" w:history="1">
              <w:r w:rsidR="004D42DC" w:rsidRPr="008C0099">
                <w:rPr>
                  <w:rStyle w:val="Collegamentoipertestuale"/>
                  <w:sz w:val="18"/>
                  <w:szCs w:val="18"/>
                </w:rPr>
                <w:t>marisa.mascaro@bancaditalia.it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0961/893299</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CAMPANIA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Napoli</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Paolo Lucchese</w:t>
            </w:r>
          </w:p>
        </w:tc>
        <w:tc>
          <w:tcPr>
            <w:tcW w:w="3947" w:type="dxa"/>
            <w:hideMark/>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17" w:history="1">
              <w:r w:rsidR="004D42DC" w:rsidRPr="008C0099">
                <w:rPr>
                  <w:rStyle w:val="Collegamentoipertestuale"/>
                  <w:sz w:val="18"/>
                  <w:szCs w:val="18"/>
                </w:rPr>
                <w:t>paolo.lucchese@bancaditalia.it</w:t>
              </w:r>
            </w:hyperlink>
          </w:p>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18" w:history="1">
              <w:r w:rsidR="004D42DC" w:rsidRPr="007E3F70">
                <w:rPr>
                  <w:rStyle w:val="Collegamentoipertestuale"/>
                  <w:sz w:val="18"/>
                  <w:szCs w:val="18"/>
                </w:rPr>
                <w:t>napoli.segreteria@bancaditalia.it</w:t>
              </w:r>
            </w:hyperlink>
            <w:r w:rsidR="004D42DC">
              <w:rPr>
                <w:sz w:val="18"/>
                <w:szCs w:val="18"/>
              </w:rPr>
              <w:t xml:space="preserve"> </w:t>
            </w:r>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081/7975305</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EMILIA ROMAGNA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Bologna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Marcello Pagnini</w:t>
            </w:r>
          </w:p>
        </w:tc>
        <w:tc>
          <w:tcPr>
            <w:tcW w:w="3947" w:type="dxa"/>
            <w:noWrap/>
            <w:hideMark/>
          </w:tcPr>
          <w:p w:rsidR="004D42DC"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19" w:history="1">
              <w:r w:rsidR="004D42DC" w:rsidRPr="008C0099">
                <w:rPr>
                  <w:rStyle w:val="Collegamentoipertestuale"/>
                  <w:sz w:val="18"/>
                  <w:szCs w:val="18"/>
                </w:rPr>
                <w:t>marcello.pagnini@bancaditalia.it</w:t>
              </w:r>
            </w:hyperlink>
          </w:p>
          <w:p w:rsidR="004D42DC" w:rsidRPr="006C2C79"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20" w:history="1">
              <w:r w:rsidR="004D42DC" w:rsidRPr="008C0099">
                <w:rPr>
                  <w:rStyle w:val="Collegamentoipertestuale"/>
                  <w:sz w:val="18"/>
                  <w:szCs w:val="18"/>
                </w:rPr>
                <w:t>edufin.bologna@bancaditalia.it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051/6430252</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FRIULI VENEZIA GIULIA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Trieste</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Patrizia Lombardi</w:t>
            </w:r>
          </w:p>
        </w:tc>
        <w:tc>
          <w:tcPr>
            <w:tcW w:w="3947" w:type="dxa"/>
            <w:noWrap/>
            <w:hideMark/>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21" w:history="1">
              <w:r w:rsidR="004D42DC" w:rsidRPr="008C0099">
                <w:rPr>
                  <w:rStyle w:val="Collegamentoipertestuale"/>
                  <w:sz w:val="18"/>
                  <w:szCs w:val="18"/>
                </w:rPr>
                <w:t>patrizia.lombardi@bancaditalia.it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040/3753111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LAZIO</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Roma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Carlo Ranucci</w:t>
            </w:r>
          </w:p>
        </w:tc>
        <w:tc>
          <w:tcPr>
            <w:tcW w:w="3947" w:type="dxa"/>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22" w:history="1">
              <w:r w:rsidR="004D42DC" w:rsidRPr="00C80061">
                <w:rPr>
                  <w:rStyle w:val="Collegamentoipertestuale"/>
                  <w:sz w:val="18"/>
                  <w:szCs w:val="18"/>
                </w:rPr>
                <w:t>carlo.ranucci@bancaditalia.it</w:t>
              </w:r>
            </w:hyperlink>
          </w:p>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23" w:history="1">
              <w:r w:rsidR="004D42DC" w:rsidRPr="00C80061">
                <w:rPr>
                  <w:rStyle w:val="Collegamentoipertestuale"/>
                  <w:sz w:val="18"/>
                  <w:szCs w:val="18"/>
                </w:rPr>
                <w:t>edufin.romasede@bancaditalia.it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06/647922703</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LIGURIA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Genova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Enrico Beretta</w:t>
            </w:r>
          </w:p>
        </w:tc>
        <w:tc>
          <w:tcPr>
            <w:tcW w:w="3947" w:type="dxa"/>
            <w:noWrap/>
            <w:hideMark/>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4" w:history="1">
              <w:r w:rsidR="004D42DC" w:rsidRPr="00C80061">
                <w:rPr>
                  <w:rStyle w:val="Collegamentoipertestuale"/>
                  <w:sz w:val="18"/>
                  <w:szCs w:val="18"/>
                </w:rPr>
                <w:t>enrico.beretta@bancaditalia.it</w:t>
              </w:r>
            </w:hyperlink>
          </w:p>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5" w:history="1">
              <w:r w:rsidR="004D42DC" w:rsidRPr="007E3F70">
                <w:rPr>
                  <w:rStyle w:val="Collegamentoipertestuale"/>
                  <w:sz w:val="18"/>
                  <w:szCs w:val="18"/>
                </w:rPr>
                <w:t>edufin.genova@bancaditalia.it</w:t>
              </w:r>
            </w:hyperlink>
            <w:r w:rsidR="004D42DC">
              <w:rPr>
                <w:sz w:val="18"/>
                <w:szCs w:val="18"/>
              </w:rPr>
              <w:t xml:space="preserve"> </w:t>
            </w:r>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010/5491240</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LOMBARDIA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Milano</w:t>
            </w:r>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 </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 xml:space="preserve">Massimiliano Marzano </w:t>
            </w:r>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Alessandra Mori</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26" w:history="1">
              <w:r w:rsidR="004D42DC" w:rsidRPr="008C0099">
                <w:rPr>
                  <w:rStyle w:val="Collegamentoipertestuale"/>
                  <w:sz w:val="18"/>
                  <w:szCs w:val="18"/>
                </w:rPr>
                <w:t xml:space="preserve">massimiliano.marzano@bancaditalia.it  </w:t>
              </w:r>
            </w:hyperlink>
          </w:p>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27" w:history="1">
              <w:r w:rsidR="004D42DC" w:rsidRPr="008C0099">
                <w:rPr>
                  <w:rStyle w:val="Collegamentoipertestuale"/>
                  <w:sz w:val="18"/>
                  <w:szCs w:val="18"/>
                </w:rPr>
                <w:t xml:space="preserve">alessandra.mori@bancaditalia.it </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02/72424546</w:t>
            </w:r>
          </w:p>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02/72424373</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MARCHE</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Ancona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Sabrina Ferretti</w:t>
            </w:r>
          </w:p>
        </w:tc>
        <w:tc>
          <w:tcPr>
            <w:tcW w:w="3947" w:type="dxa"/>
            <w:noWrap/>
            <w:hideMark/>
          </w:tcPr>
          <w:p w:rsidR="004D42DC"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8" w:history="1">
              <w:r w:rsidR="004D42DC" w:rsidRPr="008C0099">
                <w:rPr>
                  <w:rStyle w:val="Collegamentoipertestuale"/>
                  <w:sz w:val="18"/>
                  <w:szCs w:val="18"/>
                </w:rPr>
                <w:t>sabrina.ferretti@bancaditalia.it</w:t>
              </w:r>
            </w:hyperlink>
          </w:p>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29" w:history="1">
              <w:r w:rsidR="004D42DC" w:rsidRPr="008C0099">
                <w:rPr>
                  <w:rStyle w:val="Collegamentoipertestuale"/>
                  <w:sz w:val="18"/>
                  <w:szCs w:val="18"/>
                </w:rPr>
                <w:t>edufin.ancona@bancaditalia.it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071/22851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MOLISE</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Campobasso</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Pietro De Matteis</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30" w:history="1">
              <w:r w:rsidR="004D42DC" w:rsidRPr="008C0099">
                <w:rPr>
                  <w:rStyle w:val="Collegamentoipertestuale"/>
                  <w:sz w:val="18"/>
                  <w:szCs w:val="18"/>
                </w:rPr>
                <w:t xml:space="preserve">pietro.dematteis@bancaditalia.it </w:t>
              </w:r>
            </w:hyperlink>
          </w:p>
        </w:tc>
        <w:tc>
          <w:tcPr>
            <w:tcW w:w="1433"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0874/431580</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PIEMONTE</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Torino</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Paolo Ugo Luigi Comune Compagnoni</w:t>
            </w:r>
          </w:p>
        </w:tc>
        <w:tc>
          <w:tcPr>
            <w:tcW w:w="3947" w:type="dxa"/>
            <w:noWrap/>
            <w:hideMark/>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31" w:history="1">
              <w:r w:rsidR="004D42DC" w:rsidRPr="00C80061">
                <w:rPr>
                  <w:rStyle w:val="Collegamentoipertestuale"/>
                  <w:sz w:val="18"/>
                  <w:szCs w:val="18"/>
                </w:rPr>
                <w:t>paolougoluigi.comunecompagnoni@bancaditalia.it</w:t>
              </w:r>
            </w:hyperlink>
          </w:p>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32" w:history="1">
              <w:r w:rsidR="004D42DC" w:rsidRPr="00C80061">
                <w:rPr>
                  <w:rStyle w:val="Collegamentoipertestuale"/>
                  <w:sz w:val="18"/>
                  <w:szCs w:val="18"/>
                </w:rPr>
                <w:t>torino.segreteria@bancaditalia.it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011/5518554</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PUGLIA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Bari</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Roberta Marzullo</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33" w:history="1">
              <w:r w:rsidR="004D42DC" w:rsidRPr="008C0099">
                <w:rPr>
                  <w:rStyle w:val="Collegamentoipertestuale"/>
                  <w:sz w:val="18"/>
                  <w:szCs w:val="18"/>
                </w:rPr>
                <w:t>roberta.marzullo@bancaditalia.it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080/5731450</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SARDEGNA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Cagliari</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Elisabetta Fiumene</w:t>
            </w:r>
          </w:p>
        </w:tc>
        <w:tc>
          <w:tcPr>
            <w:tcW w:w="3947" w:type="dxa"/>
            <w:noWrap/>
            <w:hideMark/>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u w:val="single"/>
              </w:rPr>
            </w:pPr>
            <w:hyperlink r:id="rId34" w:history="1">
              <w:r w:rsidR="004D42DC" w:rsidRPr="008C0099">
                <w:rPr>
                  <w:rStyle w:val="Collegamentoipertestuale"/>
                  <w:sz w:val="18"/>
                  <w:szCs w:val="18"/>
                </w:rPr>
                <w:t>elisabetta.fiumene@bancadaitalia.it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070/6003210</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SICILIA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Palermo</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Milena Caldarella</w:t>
            </w:r>
            <w:r>
              <w:rPr>
                <w:sz w:val="18"/>
                <w:szCs w:val="18"/>
              </w:rPr>
              <w:t xml:space="preserve"> Nicola Parisi</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35" w:history="1">
              <w:r w:rsidR="004D42DC" w:rsidRPr="00C80061">
                <w:rPr>
                  <w:rStyle w:val="Collegamentoipertestuale"/>
                  <w:sz w:val="18"/>
                  <w:szCs w:val="18"/>
                </w:rPr>
                <w:t>milena.caldarella@bancaditalia.it</w:t>
              </w:r>
            </w:hyperlink>
          </w:p>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36" w:history="1">
              <w:r w:rsidR="004D42DC" w:rsidRPr="007E3F70">
                <w:rPr>
                  <w:rStyle w:val="Collegamentoipertestuale"/>
                  <w:sz w:val="18"/>
                  <w:szCs w:val="18"/>
                </w:rPr>
                <w:t>nicola.parisi@bancaditalia.it</w:t>
              </w:r>
            </w:hyperlink>
            <w:r w:rsidR="004D42DC">
              <w:rPr>
                <w:sz w:val="18"/>
                <w:szCs w:val="18"/>
              </w:rPr>
              <w:t xml:space="preserve"> </w:t>
            </w:r>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091/6074268</w:t>
            </w:r>
            <w:r>
              <w:rPr>
                <w:sz w:val="18"/>
                <w:szCs w:val="18"/>
              </w:rPr>
              <w:t xml:space="preserve"> 091/60740241</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TOSCANA</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Firenze</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Luca Cherubini</w:t>
            </w:r>
          </w:p>
        </w:tc>
        <w:tc>
          <w:tcPr>
            <w:tcW w:w="3947" w:type="dxa"/>
            <w:noWrap/>
            <w:hideMark/>
          </w:tcPr>
          <w:p w:rsidR="004D42DC"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37" w:history="1">
              <w:r w:rsidR="004D42DC" w:rsidRPr="008C0099">
                <w:rPr>
                  <w:rStyle w:val="Collegamentoipertestuale"/>
                  <w:sz w:val="18"/>
                  <w:szCs w:val="18"/>
                </w:rPr>
                <w:t>luca.cherubini@bancaditalia.it</w:t>
              </w:r>
            </w:hyperlink>
          </w:p>
          <w:p w:rsidR="004D42DC" w:rsidRPr="006C2C79"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38" w:history="1">
              <w:r w:rsidR="004D42DC" w:rsidRPr="008C0099">
                <w:rPr>
                  <w:rStyle w:val="Collegamentoipertestuale"/>
                  <w:sz w:val="18"/>
                  <w:szCs w:val="18"/>
                </w:rPr>
                <w:t>edufin.firenze@bancaditalia.it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055/2493278</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tcPr>
          <w:p w:rsidR="004D42DC" w:rsidRPr="00C80061" w:rsidRDefault="004D42DC" w:rsidP="00183701">
            <w:pPr>
              <w:rPr>
                <w:sz w:val="18"/>
                <w:szCs w:val="18"/>
              </w:rPr>
            </w:pPr>
            <w:r>
              <w:rPr>
                <w:sz w:val="18"/>
                <w:szCs w:val="18"/>
              </w:rPr>
              <w:t>PROV. AUT.</w:t>
            </w:r>
            <w:r w:rsidRPr="00C80061">
              <w:rPr>
                <w:sz w:val="18"/>
                <w:szCs w:val="18"/>
              </w:rPr>
              <w:t xml:space="preserve"> BOLZANO</w:t>
            </w:r>
          </w:p>
        </w:tc>
        <w:tc>
          <w:tcPr>
            <w:tcW w:w="1148" w:type="dxa"/>
            <w:noWrap/>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Bolzano</w:t>
            </w:r>
          </w:p>
        </w:tc>
        <w:tc>
          <w:tcPr>
            <w:tcW w:w="1985" w:type="dxa"/>
            <w:noWrap/>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Hanspeter Penn</w:t>
            </w:r>
          </w:p>
        </w:tc>
        <w:tc>
          <w:tcPr>
            <w:tcW w:w="3947" w:type="dxa"/>
            <w:noWrap/>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u w:val="single"/>
              </w:rPr>
            </w:pPr>
            <w:hyperlink r:id="rId39" w:history="1">
              <w:r w:rsidR="004D42DC" w:rsidRPr="00C80061">
                <w:rPr>
                  <w:rStyle w:val="Collegamentoipertestuale"/>
                  <w:sz w:val="18"/>
                  <w:szCs w:val="18"/>
                </w:rPr>
                <w:t>edufin.bolzano@bancaditalia.it</w:t>
              </w:r>
            </w:hyperlink>
          </w:p>
        </w:tc>
        <w:tc>
          <w:tcPr>
            <w:tcW w:w="1433" w:type="dxa"/>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0471/293140</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PROV. AUT</w:t>
            </w:r>
            <w:r>
              <w:rPr>
                <w:sz w:val="18"/>
                <w:szCs w:val="18"/>
              </w:rPr>
              <w:t xml:space="preserve">. </w:t>
            </w:r>
            <w:r w:rsidRPr="00C80061">
              <w:rPr>
                <w:sz w:val="18"/>
                <w:szCs w:val="18"/>
              </w:rPr>
              <w:t xml:space="preserve">TRENTO </w:t>
            </w:r>
          </w:p>
        </w:tc>
        <w:tc>
          <w:tcPr>
            <w:tcW w:w="1148" w:type="dxa"/>
            <w:noWrap/>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Trento</w:t>
            </w:r>
          </w:p>
        </w:tc>
        <w:tc>
          <w:tcPr>
            <w:tcW w:w="1985" w:type="dxa"/>
            <w:noWrap/>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Raffaele Ferro</w:t>
            </w:r>
          </w:p>
        </w:tc>
        <w:tc>
          <w:tcPr>
            <w:tcW w:w="3947" w:type="dxa"/>
            <w:noWrap/>
          </w:tcPr>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0" w:history="1">
              <w:r w:rsidR="004D42DC" w:rsidRPr="008C0099">
                <w:rPr>
                  <w:rStyle w:val="Collegamentoipertestuale"/>
                  <w:sz w:val="18"/>
                  <w:szCs w:val="18"/>
                </w:rPr>
                <w:t>raffaele.ferro@bancaditalia.it</w:t>
              </w:r>
            </w:hyperlink>
            <w:r w:rsidR="004D42DC">
              <w:rPr>
                <w:sz w:val="18"/>
                <w:szCs w:val="18"/>
              </w:rPr>
              <w:t xml:space="preserve"> </w:t>
            </w:r>
          </w:p>
          <w:p w:rsidR="004D42DC" w:rsidRPr="00C80061"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1" w:history="1">
              <w:r w:rsidR="004D42DC" w:rsidRPr="007E3F70">
                <w:rPr>
                  <w:rStyle w:val="Collegamentoipertestuale"/>
                  <w:sz w:val="18"/>
                  <w:szCs w:val="18"/>
                </w:rPr>
                <w:t>trento.edufin@bancaditalia.it</w:t>
              </w:r>
            </w:hyperlink>
            <w:r w:rsidR="004D42DC">
              <w:rPr>
                <w:sz w:val="18"/>
                <w:szCs w:val="18"/>
              </w:rPr>
              <w:t xml:space="preserve"> </w:t>
            </w:r>
          </w:p>
        </w:tc>
        <w:tc>
          <w:tcPr>
            <w:tcW w:w="1433" w:type="dxa"/>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0461/212225</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UMBRIA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Perugia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Paolo Guaitini</w:t>
            </w:r>
          </w:p>
        </w:tc>
        <w:tc>
          <w:tcPr>
            <w:tcW w:w="3947" w:type="dxa"/>
            <w:noWrap/>
            <w:hideMark/>
          </w:tcPr>
          <w:p w:rsidR="004D42DC"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42" w:history="1">
              <w:r w:rsidR="004D42DC" w:rsidRPr="008C0099">
                <w:rPr>
                  <w:rStyle w:val="Collegamentoipertestuale"/>
                  <w:sz w:val="18"/>
                  <w:szCs w:val="18"/>
                </w:rPr>
                <w:t>paolo.guaitini@bancaditalia.it</w:t>
              </w:r>
            </w:hyperlink>
          </w:p>
          <w:p w:rsidR="004D42DC" w:rsidRPr="006C2C79"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43" w:history="1">
              <w:r w:rsidR="004D42DC" w:rsidRPr="008C0099">
                <w:rPr>
                  <w:rStyle w:val="Collegamentoipertestuale"/>
                  <w:sz w:val="18"/>
                  <w:szCs w:val="18"/>
                </w:rPr>
                <w:t>edufin.perugia@bancaditalia.it</w:t>
              </w:r>
            </w:hyperlink>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075/5447227</w:t>
            </w:r>
          </w:p>
        </w:tc>
      </w:tr>
      <w:tr w:rsidR="004D42DC" w:rsidRPr="00C80061" w:rsidTr="00183701">
        <w:trPr>
          <w:cnfStyle w:val="000000010000" w:firstRow="0" w:lastRow="0" w:firstColumn="0" w:lastColumn="0" w:oddVBand="0" w:evenVBand="0" w:oddHBand="0" w:evenHBand="1"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VENETO</w:t>
            </w:r>
          </w:p>
        </w:tc>
        <w:tc>
          <w:tcPr>
            <w:tcW w:w="1148"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Venezia</w:t>
            </w:r>
          </w:p>
        </w:tc>
        <w:tc>
          <w:tcPr>
            <w:tcW w:w="1985" w:type="dxa"/>
            <w:noWrap/>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sidRPr="00C80061">
              <w:rPr>
                <w:sz w:val="18"/>
                <w:szCs w:val="18"/>
              </w:rPr>
              <w:t>Maurizio Trifilidis</w:t>
            </w:r>
          </w:p>
        </w:tc>
        <w:tc>
          <w:tcPr>
            <w:tcW w:w="3947" w:type="dxa"/>
            <w:noWrap/>
            <w:hideMark/>
          </w:tcPr>
          <w:p w:rsidR="004D42DC"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4" w:history="1">
              <w:r w:rsidR="004D42DC" w:rsidRPr="008C0099">
                <w:rPr>
                  <w:rStyle w:val="Collegamentoipertestuale"/>
                  <w:sz w:val="18"/>
                  <w:szCs w:val="18"/>
                </w:rPr>
                <w:t>maurizio.trifilidis@bancaditalia.it</w:t>
              </w:r>
            </w:hyperlink>
          </w:p>
          <w:p w:rsidR="004D42DC" w:rsidRPr="006C2C79" w:rsidRDefault="00C6165B" w:rsidP="00183701">
            <w:pPr>
              <w:cnfStyle w:val="000000010000" w:firstRow="0" w:lastRow="0" w:firstColumn="0" w:lastColumn="0" w:oddVBand="0" w:evenVBand="0" w:oddHBand="0" w:evenHBand="1" w:firstRowFirstColumn="0" w:firstRowLastColumn="0" w:lastRowFirstColumn="0" w:lastRowLastColumn="0"/>
              <w:rPr>
                <w:sz w:val="18"/>
                <w:szCs w:val="18"/>
              </w:rPr>
            </w:pPr>
            <w:hyperlink r:id="rId45" w:history="1">
              <w:r w:rsidR="004D42DC" w:rsidRPr="008C0099">
                <w:rPr>
                  <w:rStyle w:val="Collegamentoipertestuale"/>
                  <w:sz w:val="18"/>
                  <w:szCs w:val="18"/>
                </w:rPr>
                <w:t>edufin.venezia@bancaditalia.it</w:t>
              </w:r>
            </w:hyperlink>
          </w:p>
        </w:tc>
        <w:tc>
          <w:tcPr>
            <w:tcW w:w="1433" w:type="dxa"/>
            <w:hideMark/>
          </w:tcPr>
          <w:p w:rsidR="004D42DC" w:rsidRPr="00C80061" w:rsidRDefault="004D42DC" w:rsidP="00183701">
            <w:pPr>
              <w:cnfStyle w:val="000000010000" w:firstRow="0" w:lastRow="0" w:firstColumn="0" w:lastColumn="0" w:oddVBand="0" w:evenVBand="0" w:oddHBand="0" w:evenHBand="1" w:firstRowFirstColumn="0" w:firstRowLastColumn="0" w:lastRowFirstColumn="0" w:lastRowLastColumn="0"/>
              <w:rPr>
                <w:sz w:val="18"/>
                <w:szCs w:val="18"/>
              </w:rPr>
            </w:pPr>
            <w:r>
              <w:rPr>
                <w:sz w:val="18"/>
                <w:szCs w:val="18"/>
              </w:rPr>
              <w:t>041/2709201</w:t>
            </w:r>
          </w:p>
        </w:tc>
      </w:tr>
      <w:tr w:rsidR="004D42DC" w:rsidRPr="00C80061" w:rsidTr="00183701">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18" w:type="dxa"/>
            <w:noWrap/>
            <w:hideMark/>
          </w:tcPr>
          <w:p w:rsidR="004D42DC" w:rsidRPr="00C80061" w:rsidRDefault="004D42DC" w:rsidP="00183701">
            <w:pPr>
              <w:rPr>
                <w:sz w:val="18"/>
                <w:szCs w:val="18"/>
              </w:rPr>
            </w:pPr>
            <w:r w:rsidRPr="00C80061">
              <w:rPr>
                <w:sz w:val="18"/>
                <w:szCs w:val="18"/>
              </w:rPr>
              <w:t>VALLE D'AOSTA</w:t>
            </w:r>
          </w:p>
        </w:tc>
        <w:tc>
          <w:tcPr>
            <w:tcW w:w="1148"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Aosta</w:t>
            </w:r>
          </w:p>
        </w:tc>
        <w:tc>
          <w:tcPr>
            <w:tcW w:w="1985" w:type="dxa"/>
            <w:noWrap/>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sidRPr="00C80061">
              <w:rPr>
                <w:sz w:val="18"/>
                <w:szCs w:val="18"/>
              </w:rPr>
              <w:t xml:space="preserve">Antonio Rossi </w:t>
            </w:r>
          </w:p>
        </w:tc>
        <w:tc>
          <w:tcPr>
            <w:tcW w:w="3947" w:type="dxa"/>
            <w:noWrap/>
            <w:hideMark/>
          </w:tcPr>
          <w:p w:rsidR="004D42DC" w:rsidRPr="00C80061" w:rsidRDefault="00C6165B" w:rsidP="00183701">
            <w:pPr>
              <w:cnfStyle w:val="000000100000" w:firstRow="0" w:lastRow="0" w:firstColumn="0" w:lastColumn="0" w:oddVBand="0" w:evenVBand="0" w:oddHBand="1" w:evenHBand="0" w:firstRowFirstColumn="0" w:firstRowLastColumn="0" w:lastRowFirstColumn="0" w:lastRowLastColumn="0"/>
              <w:rPr>
                <w:sz w:val="18"/>
                <w:szCs w:val="18"/>
              </w:rPr>
            </w:pPr>
            <w:hyperlink r:id="rId46" w:history="1">
              <w:r w:rsidR="004D42DC" w:rsidRPr="008C0099">
                <w:rPr>
                  <w:rStyle w:val="Collegamentoipertestuale"/>
                  <w:sz w:val="18"/>
                  <w:szCs w:val="18"/>
                </w:rPr>
                <w:t>antonio.rossi@bancaditalia.it</w:t>
              </w:r>
            </w:hyperlink>
            <w:r w:rsidR="004D42DC">
              <w:rPr>
                <w:sz w:val="18"/>
                <w:szCs w:val="18"/>
              </w:rPr>
              <w:t xml:space="preserve"> </w:t>
            </w:r>
          </w:p>
        </w:tc>
        <w:tc>
          <w:tcPr>
            <w:tcW w:w="1433" w:type="dxa"/>
            <w:hideMark/>
          </w:tcPr>
          <w:p w:rsidR="004D42DC" w:rsidRPr="00C80061" w:rsidRDefault="004D42DC" w:rsidP="00183701">
            <w:pPr>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0165/307626</w:t>
            </w:r>
          </w:p>
        </w:tc>
      </w:tr>
    </w:tbl>
    <w:p w:rsidR="00D56109" w:rsidRPr="00C6165B" w:rsidRDefault="00D56109" w:rsidP="00C6165B">
      <w:pPr>
        <w:rPr>
          <w:rFonts w:asciiTheme="majorHAnsi" w:eastAsiaTheme="majorEastAsia" w:hAnsiTheme="majorHAnsi" w:cstheme="majorBidi"/>
          <w:b/>
          <w:bCs/>
          <w:color w:val="4F81BD" w:themeColor="accent1"/>
        </w:rPr>
      </w:pPr>
      <w:bookmarkStart w:id="0" w:name="_GoBack"/>
      <w:bookmarkEnd w:id="0"/>
    </w:p>
    <w:sectPr w:rsidR="00D56109" w:rsidRPr="00C6165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B73" w:rsidRDefault="00F00B73" w:rsidP="009212F6">
      <w:pPr>
        <w:spacing w:after="0" w:line="240" w:lineRule="auto"/>
      </w:pPr>
      <w:r>
        <w:separator/>
      </w:r>
    </w:p>
  </w:endnote>
  <w:endnote w:type="continuationSeparator" w:id="0">
    <w:p w:rsidR="00F00B73" w:rsidRDefault="00F00B73" w:rsidP="00921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B73" w:rsidRDefault="00F00B73" w:rsidP="009212F6">
      <w:pPr>
        <w:spacing w:after="0" w:line="240" w:lineRule="auto"/>
      </w:pPr>
      <w:r>
        <w:separator/>
      </w:r>
    </w:p>
  </w:footnote>
  <w:footnote w:type="continuationSeparator" w:id="0">
    <w:p w:rsidR="00F00B73" w:rsidRDefault="00F00B73" w:rsidP="009212F6">
      <w:pPr>
        <w:spacing w:after="0" w:line="240" w:lineRule="auto"/>
      </w:pPr>
      <w:r>
        <w:continuationSeparator/>
      </w:r>
    </w:p>
  </w:footnote>
  <w:footnote w:id="1">
    <w:p w:rsidR="00761294" w:rsidRDefault="00761294" w:rsidP="00761294">
      <w:pPr>
        <w:pStyle w:val="Testonotaapidipagina"/>
        <w:jc w:val="both"/>
      </w:pPr>
      <w:r>
        <w:rPr>
          <w:rStyle w:val="Rimandonotaapidipagina"/>
        </w:rPr>
        <w:footnoteRef/>
      </w:r>
      <w:r>
        <w:t xml:space="preserve"> MIUR, MEF, Corte dei Conti, Banca d'Italia, Consiglio di Presidenza della Giustizia Tributaria, Guardia di Finanza, Agenzia delle Entrate, </w:t>
      </w:r>
      <w:proofErr w:type="spellStart"/>
      <w:r>
        <w:t>Equitalia</w:t>
      </w:r>
      <w:proofErr w:type="spellEnd"/>
      <w:r>
        <w:t xml:space="preserve"> S.p.A., Istat, </w:t>
      </w:r>
      <w:proofErr w:type="spellStart"/>
      <w:r>
        <w:t>Unioncamere</w:t>
      </w:r>
      <w:proofErr w:type="spellEnd"/>
      <w:r>
        <w:t>, Associazione per lo Studio dei Problemi del Credito, Fondazione per l’Educazione Finanziaria e al Risparmio, Fondazione Rosselli.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5BD2"/>
    <w:multiLevelType w:val="hybridMultilevel"/>
    <w:tmpl w:val="99B8D5CE"/>
    <w:lvl w:ilvl="0" w:tplc="FE80FD68">
      <w:start w:val="1"/>
      <w:numFmt w:val="bullet"/>
      <w:lvlText w:val="−"/>
      <w:lvlJc w:val="left"/>
      <w:pPr>
        <w:ind w:left="1428" w:hanging="360"/>
      </w:pPr>
      <w:rPr>
        <w:rFonts w:ascii="Verdana" w:hAnsi="Verdana"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36620AAE"/>
    <w:multiLevelType w:val="hybridMultilevel"/>
    <w:tmpl w:val="C804DD8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
    <w:nsid w:val="376A0F20"/>
    <w:multiLevelType w:val="hybridMultilevel"/>
    <w:tmpl w:val="29D2A56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2F6"/>
    <w:rsid w:val="000302C0"/>
    <w:rsid w:val="00044386"/>
    <w:rsid w:val="00143DE8"/>
    <w:rsid w:val="001478A5"/>
    <w:rsid w:val="00164B81"/>
    <w:rsid w:val="00171226"/>
    <w:rsid w:val="00181EB1"/>
    <w:rsid w:val="0019021B"/>
    <w:rsid w:val="00194676"/>
    <w:rsid w:val="001A6A42"/>
    <w:rsid w:val="001C4501"/>
    <w:rsid w:val="001E0F55"/>
    <w:rsid w:val="00216FAB"/>
    <w:rsid w:val="0024482D"/>
    <w:rsid w:val="00247E8C"/>
    <w:rsid w:val="00293A79"/>
    <w:rsid w:val="00293C05"/>
    <w:rsid w:val="002A7033"/>
    <w:rsid w:val="002D1224"/>
    <w:rsid w:val="0035357D"/>
    <w:rsid w:val="003B604A"/>
    <w:rsid w:val="00410273"/>
    <w:rsid w:val="00444267"/>
    <w:rsid w:val="004A0280"/>
    <w:rsid w:val="004A06FF"/>
    <w:rsid w:val="004B1BEC"/>
    <w:rsid w:val="004C0E92"/>
    <w:rsid w:val="004C683D"/>
    <w:rsid w:val="004D42DC"/>
    <w:rsid w:val="004D680F"/>
    <w:rsid w:val="004E0182"/>
    <w:rsid w:val="00506D56"/>
    <w:rsid w:val="0052250F"/>
    <w:rsid w:val="005253E4"/>
    <w:rsid w:val="005335EF"/>
    <w:rsid w:val="005349BD"/>
    <w:rsid w:val="0054374D"/>
    <w:rsid w:val="0059080A"/>
    <w:rsid w:val="005B3F50"/>
    <w:rsid w:val="005D00F3"/>
    <w:rsid w:val="005F2CED"/>
    <w:rsid w:val="00601A62"/>
    <w:rsid w:val="006349C4"/>
    <w:rsid w:val="00643754"/>
    <w:rsid w:val="00696BF3"/>
    <w:rsid w:val="00761294"/>
    <w:rsid w:val="00792774"/>
    <w:rsid w:val="00796E43"/>
    <w:rsid w:val="007B47E5"/>
    <w:rsid w:val="007B6EE6"/>
    <w:rsid w:val="007B7672"/>
    <w:rsid w:val="007D233B"/>
    <w:rsid w:val="007E5BBB"/>
    <w:rsid w:val="00804E56"/>
    <w:rsid w:val="00805E62"/>
    <w:rsid w:val="00816592"/>
    <w:rsid w:val="008304D8"/>
    <w:rsid w:val="008402EC"/>
    <w:rsid w:val="00873F90"/>
    <w:rsid w:val="008A6097"/>
    <w:rsid w:val="008D0A85"/>
    <w:rsid w:val="00914778"/>
    <w:rsid w:val="009212F6"/>
    <w:rsid w:val="009D612F"/>
    <w:rsid w:val="009E7904"/>
    <w:rsid w:val="00A17CFC"/>
    <w:rsid w:val="00A34036"/>
    <w:rsid w:val="00A6129B"/>
    <w:rsid w:val="00AC6076"/>
    <w:rsid w:val="00B308E2"/>
    <w:rsid w:val="00B837C2"/>
    <w:rsid w:val="00B87B51"/>
    <w:rsid w:val="00BA5B40"/>
    <w:rsid w:val="00BC77CD"/>
    <w:rsid w:val="00C0287C"/>
    <w:rsid w:val="00C33386"/>
    <w:rsid w:val="00C33CBD"/>
    <w:rsid w:val="00C6165B"/>
    <w:rsid w:val="00C96665"/>
    <w:rsid w:val="00CE664F"/>
    <w:rsid w:val="00D06374"/>
    <w:rsid w:val="00D45A43"/>
    <w:rsid w:val="00D56109"/>
    <w:rsid w:val="00D56BF3"/>
    <w:rsid w:val="00D7672D"/>
    <w:rsid w:val="00DA1656"/>
    <w:rsid w:val="00DA5995"/>
    <w:rsid w:val="00DD0279"/>
    <w:rsid w:val="00DD1BE9"/>
    <w:rsid w:val="00E01BB9"/>
    <w:rsid w:val="00E32878"/>
    <w:rsid w:val="00E654DE"/>
    <w:rsid w:val="00E81105"/>
    <w:rsid w:val="00EB0705"/>
    <w:rsid w:val="00EB5BC5"/>
    <w:rsid w:val="00EC2958"/>
    <w:rsid w:val="00EC518A"/>
    <w:rsid w:val="00F00B73"/>
    <w:rsid w:val="00F01BB2"/>
    <w:rsid w:val="00F03E7E"/>
    <w:rsid w:val="00F206F7"/>
    <w:rsid w:val="00F917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2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212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212F6"/>
    <w:rPr>
      <w:sz w:val="20"/>
      <w:szCs w:val="20"/>
    </w:rPr>
  </w:style>
  <w:style w:type="character" w:styleId="Rimandonotaapidipagina">
    <w:name w:val="footnote reference"/>
    <w:basedOn w:val="Carpredefinitoparagrafo"/>
    <w:uiPriority w:val="99"/>
    <w:semiHidden/>
    <w:unhideWhenUsed/>
    <w:rsid w:val="009212F6"/>
    <w:rPr>
      <w:vertAlign w:val="superscript"/>
    </w:rPr>
  </w:style>
  <w:style w:type="paragraph" w:styleId="Testofumetto">
    <w:name w:val="Balloon Text"/>
    <w:basedOn w:val="Normale"/>
    <w:link w:val="TestofumettoCarattere"/>
    <w:uiPriority w:val="99"/>
    <w:semiHidden/>
    <w:unhideWhenUsed/>
    <w:rsid w:val="00DA59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A5995"/>
    <w:rPr>
      <w:rFonts w:ascii="Tahoma" w:hAnsi="Tahoma" w:cs="Tahoma"/>
      <w:sz w:val="16"/>
      <w:szCs w:val="16"/>
    </w:rPr>
  </w:style>
  <w:style w:type="paragraph" w:styleId="Revisione">
    <w:name w:val="Revision"/>
    <w:hidden/>
    <w:uiPriority w:val="99"/>
    <w:semiHidden/>
    <w:rsid w:val="00643754"/>
    <w:pPr>
      <w:spacing w:after="0" w:line="240" w:lineRule="auto"/>
    </w:pPr>
  </w:style>
  <w:style w:type="character" w:styleId="Collegamentoipertestuale">
    <w:name w:val="Hyperlink"/>
    <w:basedOn w:val="Carpredefinitoparagrafo"/>
    <w:uiPriority w:val="99"/>
    <w:unhideWhenUsed/>
    <w:rsid w:val="004B1BEC"/>
    <w:rPr>
      <w:color w:val="0000FF" w:themeColor="hyperlink"/>
      <w:u w:val="single"/>
    </w:rPr>
  </w:style>
  <w:style w:type="paragraph" w:styleId="Paragrafoelenco">
    <w:name w:val="List Paragraph"/>
    <w:basedOn w:val="Normale"/>
    <w:uiPriority w:val="34"/>
    <w:qFormat/>
    <w:rsid w:val="000302C0"/>
    <w:pPr>
      <w:ind w:left="720"/>
      <w:contextualSpacing/>
    </w:pPr>
  </w:style>
  <w:style w:type="table" w:styleId="Sfondomedio1-Colore1">
    <w:name w:val="Medium Shading 1 Accent 1"/>
    <w:basedOn w:val="Tabellanormale"/>
    <w:uiPriority w:val="63"/>
    <w:rsid w:val="007B767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212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9212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212F6"/>
    <w:rPr>
      <w:sz w:val="20"/>
      <w:szCs w:val="20"/>
    </w:rPr>
  </w:style>
  <w:style w:type="character" w:styleId="Rimandonotaapidipagina">
    <w:name w:val="footnote reference"/>
    <w:basedOn w:val="Carpredefinitoparagrafo"/>
    <w:uiPriority w:val="99"/>
    <w:semiHidden/>
    <w:unhideWhenUsed/>
    <w:rsid w:val="009212F6"/>
    <w:rPr>
      <w:vertAlign w:val="superscript"/>
    </w:rPr>
  </w:style>
  <w:style w:type="paragraph" w:styleId="Testofumetto">
    <w:name w:val="Balloon Text"/>
    <w:basedOn w:val="Normale"/>
    <w:link w:val="TestofumettoCarattere"/>
    <w:uiPriority w:val="99"/>
    <w:semiHidden/>
    <w:unhideWhenUsed/>
    <w:rsid w:val="00DA599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A5995"/>
    <w:rPr>
      <w:rFonts w:ascii="Tahoma" w:hAnsi="Tahoma" w:cs="Tahoma"/>
      <w:sz w:val="16"/>
      <w:szCs w:val="16"/>
    </w:rPr>
  </w:style>
  <w:style w:type="paragraph" w:styleId="Revisione">
    <w:name w:val="Revision"/>
    <w:hidden/>
    <w:uiPriority w:val="99"/>
    <w:semiHidden/>
    <w:rsid w:val="00643754"/>
    <w:pPr>
      <w:spacing w:after="0" w:line="240" w:lineRule="auto"/>
    </w:pPr>
  </w:style>
  <w:style w:type="character" w:styleId="Collegamentoipertestuale">
    <w:name w:val="Hyperlink"/>
    <w:basedOn w:val="Carpredefinitoparagrafo"/>
    <w:uiPriority w:val="99"/>
    <w:unhideWhenUsed/>
    <w:rsid w:val="004B1BEC"/>
    <w:rPr>
      <w:color w:val="0000FF" w:themeColor="hyperlink"/>
      <w:u w:val="single"/>
    </w:rPr>
  </w:style>
  <w:style w:type="paragraph" w:styleId="Paragrafoelenco">
    <w:name w:val="List Paragraph"/>
    <w:basedOn w:val="Normale"/>
    <w:uiPriority w:val="34"/>
    <w:qFormat/>
    <w:rsid w:val="000302C0"/>
    <w:pPr>
      <w:ind w:left="720"/>
      <w:contextualSpacing/>
    </w:pPr>
  </w:style>
  <w:style w:type="table" w:styleId="Sfondomedio1-Colore1">
    <w:name w:val="Medium Shading 1 Accent 1"/>
    <w:basedOn w:val="Tabellanormale"/>
    <w:uiPriority w:val="63"/>
    <w:rsid w:val="007B767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6815832">
      <w:bodyDiv w:val="1"/>
      <w:marLeft w:val="0"/>
      <w:marRight w:val="0"/>
      <w:marTop w:val="0"/>
      <w:marBottom w:val="0"/>
      <w:divBdr>
        <w:top w:val="none" w:sz="0" w:space="0" w:color="auto"/>
        <w:left w:val="none" w:sz="0" w:space="0" w:color="auto"/>
        <w:bottom w:val="none" w:sz="0" w:space="0" w:color="auto"/>
        <w:right w:val="none" w:sz="0" w:space="0" w:color="auto"/>
      </w:divBdr>
      <w:divsChild>
        <w:div w:id="1636061420">
          <w:marLeft w:val="0"/>
          <w:marRight w:val="0"/>
          <w:marTop w:val="0"/>
          <w:marBottom w:val="0"/>
          <w:divBdr>
            <w:top w:val="none" w:sz="0" w:space="0" w:color="auto"/>
            <w:left w:val="none" w:sz="0" w:space="0" w:color="auto"/>
            <w:bottom w:val="none" w:sz="0" w:space="0" w:color="auto"/>
            <w:right w:val="none" w:sz="0" w:space="0" w:color="auto"/>
          </w:divBdr>
        </w:div>
        <w:div w:id="314184708">
          <w:marLeft w:val="0"/>
          <w:marRight w:val="0"/>
          <w:marTop w:val="0"/>
          <w:marBottom w:val="0"/>
          <w:divBdr>
            <w:top w:val="none" w:sz="0" w:space="0" w:color="auto"/>
            <w:left w:val="none" w:sz="0" w:space="0" w:color="auto"/>
            <w:bottom w:val="none" w:sz="0" w:space="0" w:color="auto"/>
            <w:right w:val="none" w:sz="0" w:space="0" w:color="auto"/>
          </w:divBdr>
        </w:div>
        <w:div w:id="15468707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gianluca.lonardo@bancaditalia.it" TargetMode="External"/><Relationship Id="rId18" Type="http://schemas.openxmlformats.org/officeDocument/2006/relationships/hyperlink" Target="mailto:napoli.segreteria@bancaditalia.it" TargetMode="External"/><Relationship Id="rId26" Type="http://schemas.openxmlformats.org/officeDocument/2006/relationships/hyperlink" Target="mailto:massimiliano.marzano@bancaditalia.it%20%20" TargetMode="External"/><Relationship Id="rId39" Type="http://schemas.openxmlformats.org/officeDocument/2006/relationships/hyperlink" Target="mailto:edufin.bolzano@bancaditalia.it" TargetMode="External"/><Relationship Id="rId3" Type="http://schemas.openxmlformats.org/officeDocument/2006/relationships/styles" Target="styles.xml"/><Relationship Id="rId21" Type="http://schemas.openxmlformats.org/officeDocument/2006/relationships/hyperlink" Target="mailto:patrizia.lombardi@bancaditalia.it" TargetMode="External"/><Relationship Id="rId34" Type="http://schemas.openxmlformats.org/officeDocument/2006/relationships/hyperlink" Target="mailto:elisabetta.fiumene@bancadaitalia.it" TargetMode="External"/><Relationship Id="rId42" Type="http://schemas.openxmlformats.org/officeDocument/2006/relationships/hyperlink" Target="mailto:paolo.guaitini@bancaditalia.it"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enerationeuro.eu" TargetMode="External"/><Relationship Id="rId17" Type="http://schemas.openxmlformats.org/officeDocument/2006/relationships/hyperlink" Target="mailto:paolo.lucchese@bancaditalia.it" TargetMode="External"/><Relationship Id="rId25" Type="http://schemas.openxmlformats.org/officeDocument/2006/relationships/hyperlink" Target="mailto:edufin.genova@bancaditalia.it" TargetMode="External"/><Relationship Id="rId33" Type="http://schemas.openxmlformats.org/officeDocument/2006/relationships/hyperlink" Target="mailto:roberta.marzullo@bancaditalia.it" TargetMode="External"/><Relationship Id="rId38" Type="http://schemas.openxmlformats.org/officeDocument/2006/relationships/hyperlink" Target="mailto:edufin.firenze@bancaditalia.it" TargetMode="External"/><Relationship Id="rId46" Type="http://schemas.openxmlformats.org/officeDocument/2006/relationships/hyperlink" Target="mailto:antonio.rossi@bancaditalia.it" TargetMode="External"/><Relationship Id="rId2" Type="http://schemas.openxmlformats.org/officeDocument/2006/relationships/numbering" Target="numbering.xml"/><Relationship Id="rId16" Type="http://schemas.openxmlformats.org/officeDocument/2006/relationships/hyperlink" Target="mailto:marisa.mascaro@bancaditalia.it" TargetMode="External"/><Relationship Id="rId20" Type="http://schemas.openxmlformats.org/officeDocument/2006/relationships/hyperlink" Target="mailto:edufin.bologna@bancaditalia.it" TargetMode="External"/><Relationship Id="rId29" Type="http://schemas.openxmlformats.org/officeDocument/2006/relationships/hyperlink" Target="mailto:edufin.ancona@bancaditalia.it" TargetMode="External"/><Relationship Id="rId41" Type="http://schemas.openxmlformats.org/officeDocument/2006/relationships/hyperlink" Target="mailto:trento.edufin@bancaditalia.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ncaditalia.it/servizi-cittadino/index.html" TargetMode="External"/><Relationship Id="rId24" Type="http://schemas.openxmlformats.org/officeDocument/2006/relationships/hyperlink" Target="mailto:enrico.beretta@bancaditalia.it" TargetMode="External"/><Relationship Id="rId32" Type="http://schemas.openxmlformats.org/officeDocument/2006/relationships/hyperlink" Target="mailto:torino.segreteria@bancaditalia.it" TargetMode="External"/><Relationship Id="rId37" Type="http://schemas.openxmlformats.org/officeDocument/2006/relationships/hyperlink" Target="mailto:luca.cherubini@bancaditalia.it" TargetMode="External"/><Relationship Id="rId40" Type="http://schemas.openxmlformats.org/officeDocument/2006/relationships/hyperlink" Target="mailto:raffaele.ferro@bancaditalia.it" TargetMode="External"/><Relationship Id="rId45" Type="http://schemas.openxmlformats.org/officeDocument/2006/relationships/hyperlink" Target="mailto:edufin.venezia@bancaditalia.it" TargetMode="External"/><Relationship Id="rId5" Type="http://schemas.openxmlformats.org/officeDocument/2006/relationships/settings" Target="settings.xml"/><Relationship Id="rId15" Type="http://schemas.openxmlformats.org/officeDocument/2006/relationships/hyperlink" Target="mailto:marina.dicapua@bancaditalia.it" TargetMode="External"/><Relationship Id="rId23" Type="http://schemas.openxmlformats.org/officeDocument/2006/relationships/hyperlink" Target="mailto:edufin.romasede@bancaditalia.it" TargetMode="External"/><Relationship Id="rId28" Type="http://schemas.openxmlformats.org/officeDocument/2006/relationships/hyperlink" Target="mailto:sabrina.ferretti@bancaditalia.it" TargetMode="External"/><Relationship Id="rId36" Type="http://schemas.openxmlformats.org/officeDocument/2006/relationships/hyperlink" Target="mailto:nicola.parisi@bancaditalia.it" TargetMode="External"/><Relationship Id="rId10" Type="http://schemas.openxmlformats.org/officeDocument/2006/relationships/hyperlink" Target="http://www.educazioneassicurativa.it/quaderni-didattici/" TargetMode="External"/><Relationship Id="rId19" Type="http://schemas.openxmlformats.org/officeDocument/2006/relationships/hyperlink" Target="mailto:marcello.pagnini@bancaditalia.it" TargetMode="External"/><Relationship Id="rId31" Type="http://schemas.openxmlformats.org/officeDocument/2006/relationships/hyperlink" Target="mailto:paolougoluigi.comunecompagnoni@bancaditalia.it" TargetMode="External"/><Relationship Id="rId44" Type="http://schemas.openxmlformats.org/officeDocument/2006/relationships/hyperlink" Target="mailto:maurizio.trifilidis@bancaditalia.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ntonio.carrubba@bancaditalia.it" TargetMode="External"/><Relationship Id="rId22" Type="http://schemas.openxmlformats.org/officeDocument/2006/relationships/hyperlink" Target="mailto:carlo.ranucci@bancaditalia.it" TargetMode="External"/><Relationship Id="rId27" Type="http://schemas.openxmlformats.org/officeDocument/2006/relationships/hyperlink" Target="mailto:alessandra.mori@bancaditalia.it%20" TargetMode="External"/><Relationship Id="rId30" Type="http://schemas.openxmlformats.org/officeDocument/2006/relationships/hyperlink" Target="mailto:pietro.dematteis@bancaditalia.it%20" TargetMode="External"/><Relationship Id="rId35" Type="http://schemas.openxmlformats.org/officeDocument/2006/relationships/hyperlink" Target="mailto:milena.caldarella@bancaditalia.it" TargetMode="External"/><Relationship Id="rId43" Type="http://schemas.openxmlformats.org/officeDocument/2006/relationships/hyperlink" Target="mailto:edufin.perugia@bancaditalia.it" TargetMode="External"/><Relationship Id="rId48"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83646-FE1E-4985-B662-DD8A781D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8</Pages>
  <Words>3114</Words>
  <Characters>17755</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Banca d'Italia</Company>
  <LinksUpToDate>false</LinksUpToDate>
  <CharactersWithSpaces>20828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 Anselmi</dc:creator>
  <cp:lastModifiedBy>Administrator</cp:lastModifiedBy>
  <cp:revision>14</cp:revision>
  <cp:lastPrinted>2015-10-02T07:56:00Z</cp:lastPrinted>
  <dcterms:created xsi:type="dcterms:W3CDTF">2015-10-02T07:59:00Z</dcterms:created>
  <dcterms:modified xsi:type="dcterms:W3CDTF">2015-10-28T12:06:00Z</dcterms:modified>
</cp:coreProperties>
</file>